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C3B" w:rsidRPr="00A50BDB" w:rsidRDefault="00CF4C3B" w:rsidP="00CF4C3B">
      <w:pPr>
        <w:spacing w:after="0"/>
        <w:jc w:val="center"/>
        <w:rPr>
          <w:rFonts w:ascii="Abhaya Libre Medium" w:eastAsia="Times New Roman" w:hAnsi="Abhaya Libre Medium" w:cs="Abhaya Libre Medium"/>
          <w:b/>
          <w:sz w:val="24"/>
          <w:szCs w:val="24"/>
        </w:rPr>
      </w:pPr>
      <w:bookmarkStart w:id="0" w:name="_GoBack"/>
      <w:bookmarkEnd w:id="0"/>
      <w:r w:rsidRPr="00A50BDB">
        <w:rPr>
          <w:rFonts w:ascii="Abhaya Libre Medium" w:eastAsia="Times New Roman" w:hAnsi="Abhaya Libre Medium" w:cs="Abhaya Libre Medium"/>
          <w:b/>
          <w:sz w:val="24"/>
          <w:szCs w:val="24"/>
        </w:rPr>
        <w:t>ANEXO I</w:t>
      </w:r>
      <w:r>
        <w:rPr>
          <w:rFonts w:ascii="Abhaya Libre Medium" w:eastAsia="Times New Roman" w:hAnsi="Abhaya Libre Medium" w:cs="Abhaya Libre Medium"/>
          <w:b/>
          <w:sz w:val="24"/>
          <w:szCs w:val="24"/>
        </w:rPr>
        <w:t>I</w:t>
      </w:r>
    </w:p>
    <w:p w:rsidR="00CF4C3B" w:rsidRPr="0089012B" w:rsidRDefault="00CF4C3B" w:rsidP="00CF4C3B">
      <w:pPr>
        <w:spacing w:after="0"/>
        <w:jc w:val="center"/>
        <w:rPr>
          <w:rFonts w:ascii="Abhaya Libre Medium" w:eastAsia="Times New Roman" w:hAnsi="Abhaya Libre Medium" w:cs="Abhaya Libre Medium"/>
          <w:sz w:val="24"/>
          <w:szCs w:val="24"/>
        </w:rPr>
      </w:pPr>
    </w:p>
    <w:p w:rsidR="00CF4C3B" w:rsidRPr="0089012B" w:rsidRDefault="00CF4C3B" w:rsidP="00CF4C3B">
      <w:pPr>
        <w:pStyle w:val="Ttulo2"/>
        <w:spacing w:before="0" w:line="240" w:lineRule="auto"/>
        <w:jc w:val="center"/>
        <w:rPr>
          <w:rFonts w:ascii="Abhaya Libre Medium" w:hAnsi="Abhaya Libre Medium" w:cs="Abhaya Libre Medium"/>
          <w:color w:val="auto"/>
          <w:sz w:val="24"/>
          <w:szCs w:val="24"/>
        </w:rPr>
      </w:pPr>
      <w:r w:rsidRPr="0089012B">
        <w:rPr>
          <w:rFonts w:ascii="Abhaya Libre Medium" w:hAnsi="Abhaya Libre Medium" w:cs="Abhaya Libre Medium"/>
          <w:color w:val="auto"/>
          <w:sz w:val="24"/>
          <w:szCs w:val="24"/>
        </w:rPr>
        <w:t>DECRETO Nº XXX, DE XX DE XX DE XXXX.</w:t>
      </w:r>
    </w:p>
    <w:p w:rsidR="00CF4C3B" w:rsidRPr="0089012B" w:rsidRDefault="00CF4C3B" w:rsidP="00CF4C3B">
      <w:pPr>
        <w:spacing w:after="0" w:line="240" w:lineRule="auto"/>
        <w:jc w:val="both"/>
        <w:rPr>
          <w:rFonts w:ascii="Abhaya Libre Medium" w:hAnsi="Abhaya Libre Medium" w:cs="Abhaya Libre Medium"/>
          <w:sz w:val="24"/>
          <w:szCs w:val="24"/>
        </w:rPr>
      </w:pPr>
    </w:p>
    <w:p w:rsidR="00CF4C3B" w:rsidRPr="0089012B" w:rsidRDefault="00CF4C3B" w:rsidP="00CF4C3B">
      <w:pPr>
        <w:pStyle w:val="Ttulo1"/>
        <w:ind w:left="4248"/>
        <w:rPr>
          <w:rFonts w:ascii="Abhaya Libre Medium" w:hAnsi="Abhaya Libre Medium" w:cs="Abhaya Libre Medium"/>
        </w:rPr>
      </w:pPr>
      <w:r w:rsidRPr="0089012B">
        <w:rPr>
          <w:rFonts w:ascii="Abhaya Libre Medium" w:hAnsi="Abhaya Libre Medium" w:cs="Abhaya Libre Medium"/>
        </w:rPr>
        <w:t>Dispõe sobre a instituição da Carta de Serviços ao Usuário e o Sistema e-Ouv municípios.</w:t>
      </w:r>
    </w:p>
    <w:p w:rsidR="00CF4C3B" w:rsidRDefault="00CF4C3B" w:rsidP="00CF4C3B">
      <w:pPr>
        <w:spacing w:after="0" w:line="240" w:lineRule="auto"/>
        <w:jc w:val="both"/>
        <w:rPr>
          <w:rFonts w:ascii="Abhaya Libre Medium" w:hAnsi="Abhaya Libre Medium" w:cs="Abhaya Libre Medium"/>
          <w:sz w:val="24"/>
          <w:szCs w:val="24"/>
        </w:rPr>
      </w:pPr>
      <w:r w:rsidRPr="0089012B">
        <w:rPr>
          <w:rFonts w:ascii="Abhaya Libre Medium" w:hAnsi="Abhaya Libre Medium" w:cs="Abhaya Libre Medium"/>
          <w:sz w:val="24"/>
          <w:szCs w:val="24"/>
        </w:rPr>
        <w:br/>
      </w:r>
      <w:r w:rsidRPr="0089012B">
        <w:rPr>
          <w:rFonts w:ascii="Abhaya Libre Medium" w:hAnsi="Abhaya Libre Medium" w:cs="Abhaya Libre Medium"/>
          <w:sz w:val="24"/>
          <w:szCs w:val="24"/>
        </w:rPr>
        <w:br/>
      </w:r>
      <w:r w:rsidRPr="0089012B">
        <w:rPr>
          <w:rFonts w:ascii="Abhaya Libre Medium" w:hAnsi="Abhaya Libre Medium" w:cs="Abhaya Libre Medium"/>
          <w:b/>
          <w:sz w:val="24"/>
          <w:szCs w:val="24"/>
        </w:rPr>
        <w:t>FULANO</w:t>
      </w:r>
      <w:r w:rsidRPr="0089012B">
        <w:rPr>
          <w:rFonts w:ascii="Abhaya Libre Medium" w:hAnsi="Abhaya Libre Medium" w:cs="Abhaya Libre Medium"/>
          <w:sz w:val="24"/>
          <w:szCs w:val="24"/>
        </w:rPr>
        <w:t xml:space="preserve">, Prefeito de XXXX, no uso das atribuições que lhe são conferidas pela </w:t>
      </w:r>
      <w:hyperlink r:id="rId8" w:history="1">
        <w:r w:rsidRPr="0089012B">
          <w:rPr>
            <w:rStyle w:val="Hyperlink"/>
            <w:rFonts w:ascii="Abhaya Libre Medium" w:hAnsi="Abhaya Libre Medium" w:cs="Abhaya Libre Medium"/>
            <w:sz w:val="24"/>
            <w:szCs w:val="24"/>
          </w:rPr>
          <w:t>Lei Orgânica</w:t>
        </w:r>
      </w:hyperlink>
      <w:r w:rsidRPr="0089012B">
        <w:rPr>
          <w:rFonts w:ascii="Abhaya Libre Medium" w:hAnsi="Abhaya Libre Medium" w:cs="Abhaya Libre Medium"/>
          <w:sz w:val="24"/>
          <w:szCs w:val="24"/>
        </w:rPr>
        <w:t xml:space="preserve"> do Município e</w:t>
      </w:r>
    </w:p>
    <w:p w:rsidR="00CF4C3B" w:rsidRDefault="00CF4C3B" w:rsidP="00CF4C3B">
      <w:pPr>
        <w:spacing w:after="0" w:line="240" w:lineRule="auto"/>
        <w:jc w:val="both"/>
        <w:rPr>
          <w:rFonts w:ascii="Abhaya Libre Medium" w:hAnsi="Abhaya Libre Medium" w:cs="Abhaya Libre Medium"/>
          <w:sz w:val="24"/>
          <w:szCs w:val="24"/>
        </w:rPr>
      </w:pPr>
      <w:r w:rsidRPr="0089012B">
        <w:rPr>
          <w:rFonts w:ascii="Abhaya Libre Medium" w:hAnsi="Abhaya Libre Medium" w:cs="Abhaya Libre Medium"/>
          <w:sz w:val="24"/>
          <w:szCs w:val="24"/>
        </w:rPr>
        <w:br/>
      </w:r>
      <w:r w:rsidRPr="0089012B">
        <w:rPr>
          <w:rFonts w:ascii="Abhaya Libre Medium" w:hAnsi="Abhaya Libre Medium" w:cs="Abhaya Libre Medium"/>
          <w:sz w:val="24"/>
          <w:szCs w:val="24"/>
        </w:rPr>
        <w:br/>
        <w:t>CONSIDERANDO a promulgação da Lei Federal nº 13.460, de 26 de junho de 2017, que dispõe sobre a participação, proteção e defesa dos direitos dos usuários dos serviços da Administração Pública;</w:t>
      </w:r>
    </w:p>
    <w:p w:rsidR="00CF4C3B" w:rsidRDefault="00CF4C3B" w:rsidP="00CF4C3B">
      <w:pPr>
        <w:spacing w:after="0" w:line="240" w:lineRule="auto"/>
        <w:jc w:val="both"/>
        <w:rPr>
          <w:rFonts w:ascii="Abhaya Libre Medium" w:hAnsi="Abhaya Libre Medium" w:cs="Abhaya Libre Medium"/>
          <w:sz w:val="24"/>
          <w:szCs w:val="24"/>
        </w:rPr>
      </w:pPr>
      <w:r w:rsidRPr="0089012B">
        <w:rPr>
          <w:rFonts w:ascii="Abhaya Libre Medium" w:hAnsi="Abhaya Libre Medium" w:cs="Abhaya Libre Medium"/>
          <w:sz w:val="24"/>
          <w:szCs w:val="24"/>
        </w:rPr>
        <w:br/>
        <w:t>CONSIDERANDO ainda que a referida Lei traz em seu bojo uma série de obrigações ao encargo do Poder Público Municipal, cabendo a este sua regulamentação e aplicação no âmbito do Poder Público Municipal;</w:t>
      </w:r>
    </w:p>
    <w:p w:rsidR="00CF4C3B" w:rsidRDefault="00CF4C3B" w:rsidP="00CF4C3B">
      <w:pPr>
        <w:spacing w:after="0" w:line="240" w:lineRule="auto"/>
        <w:jc w:val="both"/>
        <w:rPr>
          <w:rFonts w:ascii="Abhaya Libre Medium" w:hAnsi="Abhaya Libre Medium" w:cs="Abhaya Libre Medium"/>
          <w:sz w:val="24"/>
          <w:szCs w:val="24"/>
        </w:rPr>
      </w:pPr>
      <w:r w:rsidRPr="0089012B">
        <w:rPr>
          <w:rFonts w:ascii="Abhaya Libre Medium" w:hAnsi="Abhaya Libre Medium" w:cs="Abhaya Libre Medium"/>
          <w:sz w:val="24"/>
          <w:szCs w:val="24"/>
        </w:rPr>
        <w:br/>
        <w:t xml:space="preserve">CONSIDERANDO por fim o interesse público, objeto maior da Administração Pública municipal, cujo titular, que é o cidadão, será amplamente beneficiado com a regulamentação da legislação supra citada, </w:t>
      </w:r>
    </w:p>
    <w:p w:rsidR="00CF4C3B" w:rsidRDefault="00CF4C3B" w:rsidP="00CF4C3B">
      <w:pPr>
        <w:spacing w:after="0" w:line="240" w:lineRule="auto"/>
        <w:jc w:val="both"/>
        <w:rPr>
          <w:rFonts w:ascii="Abhaya Libre Medium" w:hAnsi="Abhaya Libre Medium" w:cs="Abhaya Libre Medium"/>
          <w:sz w:val="24"/>
          <w:szCs w:val="24"/>
        </w:rPr>
      </w:pPr>
    </w:p>
    <w:p w:rsidR="00CF4C3B" w:rsidRPr="0089012B" w:rsidRDefault="00CF4C3B" w:rsidP="00CF4C3B">
      <w:pPr>
        <w:spacing w:after="0" w:line="240" w:lineRule="auto"/>
        <w:jc w:val="both"/>
        <w:rPr>
          <w:rFonts w:ascii="Abhaya Libre Medium" w:hAnsi="Abhaya Libre Medium" w:cs="Abhaya Libre Medium"/>
          <w:sz w:val="24"/>
          <w:szCs w:val="24"/>
        </w:rPr>
      </w:pPr>
      <w:r w:rsidRPr="0089012B">
        <w:rPr>
          <w:rFonts w:ascii="Abhaya Libre Medium" w:hAnsi="Abhaya Libre Medium" w:cs="Abhaya Libre Medium"/>
          <w:sz w:val="24"/>
          <w:szCs w:val="24"/>
        </w:rPr>
        <w:t>DECRETA:</w:t>
      </w:r>
      <w:r w:rsidRPr="0089012B">
        <w:rPr>
          <w:rFonts w:ascii="Abhaya Libre Medium" w:hAnsi="Abhaya Libre Medium" w:cs="Abhaya Libre Medium"/>
          <w:sz w:val="24"/>
          <w:szCs w:val="24"/>
        </w:rPr>
        <w:br/>
      </w:r>
      <w:r w:rsidRPr="0089012B">
        <w:rPr>
          <w:rFonts w:ascii="Abhaya Libre Medium" w:hAnsi="Abhaya Libre Medium" w:cs="Abhaya Libre Medium"/>
          <w:sz w:val="24"/>
          <w:szCs w:val="24"/>
        </w:rPr>
        <w:br/>
      </w:r>
      <w:bookmarkStart w:id="1" w:name="artigo_1"/>
      <w:r w:rsidRPr="0089012B">
        <w:rPr>
          <w:rStyle w:val="label"/>
          <w:rFonts w:ascii="Abhaya Libre Medium" w:hAnsi="Abhaya Libre Medium" w:cs="Abhaya Libre Medium"/>
          <w:sz w:val="24"/>
          <w:szCs w:val="24"/>
        </w:rPr>
        <w:t>Art. 1º</w:t>
      </w:r>
      <w:bookmarkEnd w:id="1"/>
      <w:r w:rsidRPr="0089012B">
        <w:rPr>
          <w:rFonts w:ascii="Abhaya Libre Medium" w:hAnsi="Abhaya Libre Medium" w:cs="Abhaya Libre Medium"/>
          <w:sz w:val="24"/>
          <w:szCs w:val="24"/>
        </w:rPr>
        <w:t xml:space="preserve"> Os órgãos e as entidades do Poder Executivo Municipal observarão as seguintes diretrizes nas relações entre si e com os usuários dos serviços públicos:</w:t>
      </w:r>
    </w:p>
    <w:p w:rsidR="00CF4C3B" w:rsidRPr="0089012B" w:rsidRDefault="00CF4C3B" w:rsidP="00CF4C3B">
      <w:pPr>
        <w:spacing w:after="0" w:line="240" w:lineRule="auto"/>
        <w:jc w:val="both"/>
        <w:rPr>
          <w:rFonts w:ascii="Abhaya Libre Medium" w:hAnsi="Abhaya Libre Medium" w:cs="Abhaya Libre Medium"/>
          <w:sz w:val="24"/>
          <w:szCs w:val="24"/>
        </w:rPr>
      </w:pPr>
      <w:r w:rsidRPr="0089012B">
        <w:rPr>
          <w:rFonts w:ascii="Abhaya Libre Medium" w:hAnsi="Abhaya Libre Medium" w:cs="Abhaya Libre Medium"/>
          <w:sz w:val="24"/>
          <w:szCs w:val="24"/>
        </w:rPr>
        <w:br/>
        <w:t>I - presunção de boa-fé;</w:t>
      </w:r>
    </w:p>
    <w:p w:rsidR="00CF4C3B" w:rsidRPr="0089012B" w:rsidRDefault="00CF4C3B" w:rsidP="00CF4C3B">
      <w:pPr>
        <w:spacing w:after="0" w:line="240" w:lineRule="auto"/>
        <w:jc w:val="both"/>
        <w:rPr>
          <w:rFonts w:ascii="Abhaya Libre Medium" w:hAnsi="Abhaya Libre Medium" w:cs="Abhaya Libre Medium"/>
          <w:sz w:val="24"/>
          <w:szCs w:val="24"/>
        </w:rPr>
      </w:pPr>
      <w:r w:rsidRPr="0089012B">
        <w:rPr>
          <w:rFonts w:ascii="Abhaya Libre Medium" w:hAnsi="Abhaya Libre Medium" w:cs="Abhaya Libre Medium"/>
          <w:sz w:val="24"/>
          <w:szCs w:val="24"/>
        </w:rPr>
        <w:br/>
        <w:t>II - compartilhamento de informações, nos termos da Lei;</w:t>
      </w:r>
    </w:p>
    <w:p w:rsidR="00CF4C3B" w:rsidRDefault="00CF4C3B" w:rsidP="00CF4C3B">
      <w:pPr>
        <w:spacing w:after="0" w:line="240" w:lineRule="auto"/>
        <w:jc w:val="both"/>
        <w:rPr>
          <w:rFonts w:ascii="Abhaya Libre Medium" w:hAnsi="Abhaya Libre Medium" w:cs="Abhaya Libre Medium"/>
          <w:sz w:val="24"/>
          <w:szCs w:val="24"/>
        </w:rPr>
      </w:pPr>
      <w:r w:rsidRPr="0089012B">
        <w:rPr>
          <w:rFonts w:ascii="Abhaya Libre Medium" w:hAnsi="Abhaya Libre Medium" w:cs="Abhaya Libre Medium"/>
          <w:sz w:val="24"/>
          <w:szCs w:val="24"/>
        </w:rPr>
        <w:br/>
      </w:r>
      <w:r>
        <w:rPr>
          <w:rFonts w:ascii="Abhaya Libre Medium" w:hAnsi="Abhaya Libre Medium" w:cs="Abhaya Libre Medium"/>
          <w:sz w:val="24"/>
          <w:szCs w:val="24"/>
        </w:rPr>
        <w:t>III</w:t>
      </w:r>
      <w:r w:rsidRPr="0089012B">
        <w:rPr>
          <w:rFonts w:ascii="Abhaya Libre Medium" w:hAnsi="Abhaya Libre Medium" w:cs="Abhaya Libre Medium"/>
          <w:sz w:val="24"/>
          <w:szCs w:val="24"/>
        </w:rPr>
        <w:t xml:space="preserve"> - eliminação de formalidades e exigências cujo custo econômico ou social seja superior ao risco envolvido;</w:t>
      </w:r>
    </w:p>
    <w:p w:rsidR="00CF4C3B" w:rsidRDefault="00CF4C3B" w:rsidP="00CF4C3B">
      <w:pPr>
        <w:spacing w:after="0" w:line="240" w:lineRule="auto"/>
        <w:jc w:val="both"/>
        <w:rPr>
          <w:rFonts w:ascii="Abhaya Libre Medium" w:hAnsi="Abhaya Libre Medium" w:cs="Abhaya Libre Medium"/>
          <w:sz w:val="24"/>
          <w:szCs w:val="24"/>
        </w:rPr>
      </w:pPr>
    </w:p>
    <w:p w:rsidR="00CF4C3B" w:rsidRDefault="00CF4C3B" w:rsidP="00CF4C3B">
      <w:pPr>
        <w:spacing w:after="0" w:line="240" w:lineRule="auto"/>
        <w:jc w:val="both"/>
        <w:rPr>
          <w:rFonts w:ascii="Abhaya Libre Medium" w:hAnsi="Abhaya Libre Medium" w:cs="Abhaya Libre Medium"/>
          <w:sz w:val="24"/>
          <w:szCs w:val="24"/>
        </w:rPr>
      </w:pPr>
      <w:r>
        <w:rPr>
          <w:rFonts w:ascii="Abhaya Libre Medium" w:hAnsi="Abhaya Libre Medium" w:cs="Abhaya Libre Medium"/>
          <w:sz w:val="24"/>
          <w:szCs w:val="24"/>
        </w:rPr>
        <w:t>I</w:t>
      </w:r>
      <w:r w:rsidRPr="0089012B">
        <w:rPr>
          <w:rFonts w:ascii="Abhaya Libre Medium" w:hAnsi="Abhaya Libre Medium" w:cs="Abhaya Libre Medium"/>
          <w:sz w:val="24"/>
          <w:szCs w:val="24"/>
        </w:rPr>
        <w:t>V - aplicação de soluções tecnológicas que visem simplificar processos e procedimentos de atendimento aos usuários dos serviços públicos e propiciar melhores condições para o compartilhamento das informações;</w:t>
      </w:r>
    </w:p>
    <w:p w:rsidR="00CF4C3B" w:rsidRDefault="00CF4C3B" w:rsidP="00CF4C3B">
      <w:pPr>
        <w:spacing w:after="0" w:line="240" w:lineRule="auto"/>
        <w:jc w:val="both"/>
        <w:rPr>
          <w:rFonts w:ascii="Abhaya Libre Medium" w:hAnsi="Abhaya Libre Medium" w:cs="Abhaya Libre Medium"/>
          <w:sz w:val="24"/>
          <w:szCs w:val="24"/>
        </w:rPr>
      </w:pPr>
    </w:p>
    <w:p w:rsidR="00CF4C3B" w:rsidRDefault="00CF4C3B" w:rsidP="00CF4C3B">
      <w:pPr>
        <w:spacing w:after="0" w:line="240" w:lineRule="auto"/>
        <w:jc w:val="both"/>
        <w:rPr>
          <w:rFonts w:ascii="Abhaya Libre Medium" w:hAnsi="Abhaya Libre Medium" w:cs="Abhaya Libre Medium"/>
          <w:sz w:val="24"/>
          <w:szCs w:val="24"/>
        </w:rPr>
      </w:pPr>
      <w:r w:rsidRPr="0089012B">
        <w:rPr>
          <w:rFonts w:ascii="Abhaya Libre Medium" w:hAnsi="Abhaya Libre Medium" w:cs="Abhaya Libre Medium"/>
          <w:sz w:val="24"/>
          <w:szCs w:val="24"/>
        </w:rPr>
        <w:t>V - utilização de linguagem clara, que evite o uso de siglas, jargões e estrangeirismos;</w:t>
      </w:r>
      <w:r>
        <w:rPr>
          <w:rFonts w:ascii="Abhaya Libre Medium" w:hAnsi="Abhaya Libre Medium" w:cs="Abhaya Libre Medium"/>
          <w:sz w:val="24"/>
          <w:szCs w:val="24"/>
        </w:rPr>
        <w:t xml:space="preserve"> </w:t>
      </w:r>
    </w:p>
    <w:p w:rsidR="00CF4C3B" w:rsidRPr="0089012B" w:rsidRDefault="00CF4C3B" w:rsidP="00CF4C3B">
      <w:pPr>
        <w:spacing w:after="0" w:line="240" w:lineRule="auto"/>
        <w:jc w:val="both"/>
        <w:rPr>
          <w:rFonts w:ascii="Abhaya Libre Medium" w:hAnsi="Abhaya Libre Medium" w:cs="Abhaya Libre Medium"/>
          <w:sz w:val="24"/>
          <w:szCs w:val="24"/>
        </w:rPr>
      </w:pPr>
    </w:p>
    <w:p w:rsidR="00CF4C3B" w:rsidRDefault="00CF4C3B" w:rsidP="00CF4C3B">
      <w:pPr>
        <w:spacing w:after="0" w:line="240" w:lineRule="auto"/>
        <w:jc w:val="both"/>
        <w:rPr>
          <w:rFonts w:ascii="Abhaya Libre Medium" w:hAnsi="Abhaya Libre Medium" w:cs="Abhaya Libre Medium"/>
          <w:sz w:val="24"/>
          <w:szCs w:val="24"/>
        </w:rPr>
      </w:pPr>
      <w:r w:rsidRPr="0089012B">
        <w:rPr>
          <w:rFonts w:ascii="Abhaya Libre Medium" w:hAnsi="Abhaya Libre Medium" w:cs="Abhaya Libre Medium"/>
          <w:sz w:val="24"/>
          <w:szCs w:val="24"/>
        </w:rPr>
        <w:lastRenderedPageBreak/>
        <w:t>VI - articulação com o Governo Federal, com os Estados e com os outros Municípios da Federação, bem como com os outros Poderes, para a integração, racionalização, disponibilização e simplificação de serviços públicos.</w:t>
      </w:r>
    </w:p>
    <w:p w:rsidR="00CF4C3B" w:rsidRPr="0089012B" w:rsidRDefault="00CF4C3B" w:rsidP="00CF4C3B">
      <w:pPr>
        <w:spacing w:after="0" w:line="240" w:lineRule="auto"/>
        <w:jc w:val="both"/>
        <w:rPr>
          <w:rFonts w:ascii="Abhaya Libre Medium" w:hAnsi="Abhaya Libre Medium" w:cs="Abhaya Libre Medium"/>
          <w:sz w:val="24"/>
          <w:szCs w:val="24"/>
        </w:rPr>
      </w:pPr>
      <w:r w:rsidRPr="0089012B">
        <w:rPr>
          <w:rFonts w:ascii="Abhaya Libre Medium" w:hAnsi="Abhaya Libre Medium" w:cs="Abhaya Libre Medium"/>
          <w:sz w:val="24"/>
          <w:szCs w:val="24"/>
        </w:rPr>
        <w:br/>
        <w:t>Parágrafo único. Usuários dos serviços públicos são as pessoas físicas e jurídicas, de direito público ou privado, diretamente atendidas por serviço público.</w:t>
      </w:r>
    </w:p>
    <w:p w:rsidR="00CF4C3B" w:rsidRPr="0089012B" w:rsidRDefault="00CF4C3B" w:rsidP="00CF4C3B">
      <w:pPr>
        <w:spacing w:after="0" w:line="240" w:lineRule="auto"/>
        <w:jc w:val="both"/>
        <w:rPr>
          <w:rFonts w:ascii="Abhaya Libre Medium" w:hAnsi="Abhaya Libre Medium" w:cs="Abhaya Libre Medium"/>
          <w:sz w:val="24"/>
          <w:szCs w:val="24"/>
        </w:rPr>
      </w:pPr>
    </w:p>
    <w:p w:rsidR="00CF4C3B" w:rsidRPr="0089012B" w:rsidRDefault="00CF4C3B" w:rsidP="00CF4C3B">
      <w:pPr>
        <w:pStyle w:val="NormalWeb"/>
        <w:jc w:val="center"/>
        <w:rPr>
          <w:rFonts w:ascii="Abhaya Libre Medium" w:hAnsi="Abhaya Libre Medium" w:cs="Abhaya Libre Medium"/>
        </w:rPr>
      </w:pPr>
      <w:r w:rsidRPr="0089012B">
        <w:rPr>
          <w:rFonts w:ascii="Abhaya Libre Medium" w:hAnsi="Abhaya Libre Medium" w:cs="Abhaya Libre Medium"/>
        </w:rPr>
        <w:t xml:space="preserve">Capítulo </w:t>
      </w:r>
      <w:r w:rsidRPr="0089012B">
        <w:rPr>
          <w:rFonts w:ascii="Abhaya Libre Medium" w:hAnsi="Abhaya Libre Medium" w:cs="Abhaya Libre Medium"/>
          <w:caps/>
        </w:rPr>
        <w:t>I</w:t>
      </w:r>
      <w:r w:rsidRPr="0089012B">
        <w:rPr>
          <w:rFonts w:ascii="Abhaya Libre Medium" w:hAnsi="Abhaya Libre Medium" w:cs="Abhaya Libre Medium"/>
          <w:caps/>
        </w:rPr>
        <w:br/>
        <w:t>DA CARTA DE SERVIÇOS AO CIDADÃO</w:t>
      </w:r>
    </w:p>
    <w:p w:rsidR="00CF4C3B" w:rsidRPr="0089012B" w:rsidRDefault="00CF4C3B" w:rsidP="00CF4C3B">
      <w:pPr>
        <w:jc w:val="both"/>
        <w:rPr>
          <w:rFonts w:ascii="Abhaya Libre Medium" w:hAnsi="Abhaya Libre Medium" w:cs="Abhaya Libre Medium"/>
          <w:sz w:val="24"/>
          <w:szCs w:val="24"/>
        </w:rPr>
      </w:pPr>
      <w:r w:rsidRPr="0089012B">
        <w:rPr>
          <w:rFonts w:ascii="Abhaya Libre Medium" w:hAnsi="Abhaya Libre Medium" w:cs="Abhaya Libre Medium"/>
          <w:sz w:val="24"/>
          <w:szCs w:val="24"/>
        </w:rPr>
        <w:br/>
      </w:r>
      <w:bookmarkStart w:id="2" w:name="artigo_11"/>
      <w:r w:rsidRPr="0089012B">
        <w:rPr>
          <w:rStyle w:val="label"/>
          <w:rFonts w:ascii="Abhaya Libre Medium" w:hAnsi="Abhaya Libre Medium" w:cs="Abhaya Libre Medium"/>
          <w:sz w:val="24"/>
          <w:szCs w:val="24"/>
        </w:rPr>
        <w:t xml:space="preserve">Art. </w:t>
      </w:r>
      <w:r>
        <w:rPr>
          <w:rStyle w:val="label"/>
          <w:rFonts w:ascii="Abhaya Libre Medium" w:hAnsi="Abhaya Libre Medium" w:cs="Abhaya Libre Medium"/>
          <w:sz w:val="24"/>
          <w:szCs w:val="24"/>
        </w:rPr>
        <w:t>2</w:t>
      </w:r>
      <w:bookmarkEnd w:id="2"/>
      <w:r>
        <w:rPr>
          <w:rStyle w:val="label"/>
          <w:rFonts w:ascii="Abhaya Libre Medium" w:hAnsi="Abhaya Libre Medium" w:cs="Abhaya Libre Medium"/>
          <w:sz w:val="24"/>
          <w:szCs w:val="24"/>
        </w:rPr>
        <w:t>º</w:t>
      </w:r>
      <w:r w:rsidRPr="0089012B">
        <w:rPr>
          <w:rFonts w:ascii="Abhaya Libre Medium" w:hAnsi="Abhaya Libre Medium" w:cs="Abhaya Libre Medium"/>
          <w:sz w:val="24"/>
          <w:szCs w:val="24"/>
        </w:rPr>
        <w:t xml:space="preserve"> Os órgãos e as entidades do Poder Executivo Municipal que prestam atendimento aos usuários dos serviços públicos, direta ou indiretamente, deverão elaborar e divulgar Carta de Serviços ao Cidadão, no âmbito de sua esfera de competência.</w:t>
      </w:r>
    </w:p>
    <w:p w:rsidR="00CF4C3B" w:rsidRPr="0089012B" w:rsidRDefault="00CF4C3B" w:rsidP="00CF4C3B">
      <w:pPr>
        <w:jc w:val="both"/>
        <w:rPr>
          <w:rFonts w:ascii="Abhaya Libre Medium" w:hAnsi="Abhaya Libre Medium" w:cs="Abhaya Libre Medium"/>
          <w:sz w:val="24"/>
          <w:szCs w:val="24"/>
        </w:rPr>
      </w:pPr>
      <w:r w:rsidRPr="0089012B">
        <w:rPr>
          <w:rFonts w:ascii="Abhaya Libre Medium" w:hAnsi="Abhaya Libre Medium" w:cs="Abhaya Libre Medium"/>
          <w:sz w:val="24"/>
          <w:szCs w:val="24"/>
        </w:rPr>
        <w:t>§ 1º A Carta de Serviços ao Cidadão tem por objetivo informar aos usuários dos serviços prestados pelo órgão ou pela entidade do Poder Executivo Municipal as formas de acesso a esses serviços e os compromissos e padrões de qualidade do atendimento ao público.</w:t>
      </w:r>
    </w:p>
    <w:p w:rsidR="00CF4C3B" w:rsidRPr="0089012B" w:rsidRDefault="00CF4C3B" w:rsidP="00CF4C3B">
      <w:pPr>
        <w:jc w:val="both"/>
        <w:rPr>
          <w:rFonts w:ascii="Abhaya Libre Medium" w:hAnsi="Abhaya Libre Medium" w:cs="Abhaya Libre Medium"/>
          <w:sz w:val="24"/>
          <w:szCs w:val="24"/>
        </w:rPr>
      </w:pPr>
      <w:r w:rsidRPr="0089012B">
        <w:rPr>
          <w:rFonts w:ascii="Abhaya Libre Medium" w:hAnsi="Abhaya Libre Medium" w:cs="Abhaya Libre Medium"/>
          <w:sz w:val="24"/>
          <w:szCs w:val="24"/>
        </w:rPr>
        <w:t>§ 2º Da Carta de Serviços ao Cidadão, deverão constar informações claras e precisas sobre cada um dos serviços prestados, especialmente as relativas:</w:t>
      </w:r>
    </w:p>
    <w:p w:rsidR="00CF4C3B" w:rsidRDefault="00CF4C3B" w:rsidP="00CF4C3B">
      <w:pPr>
        <w:rPr>
          <w:rFonts w:ascii="Abhaya Libre Medium" w:hAnsi="Abhaya Libre Medium" w:cs="Abhaya Libre Medium"/>
          <w:sz w:val="24"/>
          <w:szCs w:val="24"/>
        </w:rPr>
      </w:pPr>
      <w:r w:rsidRPr="0089012B">
        <w:rPr>
          <w:rFonts w:ascii="Abhaya Libre Medium" w:hAnsi="Abhaya Libre Medium" w:cs="Abhaya Libre Medium"/>
          <w:sz w:val="24"/>
          <w:szCs w:val="24"/>
        </w:rPr>
        <w:t>I - ao serviço oferecido;</w:t>
      </w:r>
    </w:p>
    <w:p w:rsidR="00CF4C3B" w:rsidRDefault="00CF4C3B" w:rsidP="00CF4C3B">
      <w:pPr>
        <w:rPr>
          <w:rFonts w:ascii="Abhaya Libre Medium" w:hAnsi="Abhaya Libre Medium" w:cs="Abhaya Libre Medium"/>
          <w:sz w:val="24"/>
          <w:szCs w:val="24"/>
        </w:rPr>
      </w:pPr>
      <w:r w:rsidRPr="0089012B">
        <w:rPr>
          <w:rFonts w:ascii="Abhaya Libre Medium" w:hAnsi="Abhaya Libre Medium" w:cs="Abhaya Libre Medium"/>
          <w:sz w:val="24"/>
          <w:szCs w:val="24"/>
        </w:rPr>
        <w:t>II - aos requisitos e aos documentos necessários para acessar o serviço;</w:t>
      </w:r>
    </w:p>
    <w:p w:rsidR="00CF4C3B" w:rsidRDefault="00CF4C3B" w:rsidP="00CF4C3B">
      <w:pPr>
        <w:rPr>
          <w:rFonts w:ascii="Abhaya Libre Medium" w:hAnsi="Abhaya Libre Medium" w:cs="Abhaya Libre Medium"/>
          <w:sz w:val="24"/>
          <w:szCs w:val="24"/>
        </w:rPr>
      </w:pPr>
      <w:r w:rsidRPr="0089012B">
        <w:rPr>
          <w:rFonts w:ascii="Abhaya Libre Medium" w:hAnsi="Abhaya Libre Medium" w:cs="Abhaya Libre Medium"/>
          <w:sz w:val="24"/>
          <w:szCs w:val="24"/>
        </w:rPr>
        <w:t>III - às etapas</w:t>
      </w:r>
      <w:r>
        <w:rPr>
          <w:rFonts w:ascii="Abhaya Libre Medium" w:hAnsi="Abhaya Libre Medium" w:cs="Abhaya Libre Medium"/>
          <w:sz w:val="24"/>
          <w:szCs w:val="24"/>
        </w:rPr>
        <w:t xml:space="preserve"> para processamento do serviço;</w:t>
      </w:r>
    </w:p>
    <w:p w:rsidR="00CF4C3B" w:rsidRDefault="00CF4C3B" w:rsidP="00CF4C3B">
      <w:pPr>
        <w:rPr>
          <w:rFonts w:ascii="Abhaya Libre Medium" w:hAnsi="Abhaya Libre Medium" w:cs="Abhaya Libre Medium"/>
          <w:sz w:val="24"/>
          <w:szCs w:val="24"/>
        </w:rPr>
      </w:pPr>
      <w:r w:rsidRPr="0089012B">
        <w:rPr>
          <w:rFonts w:ascii="Abhaya Libre Medium" w:hAnsi="Abhaya Libre Medium" w:cs="Abhaya Libre Medium"/>
          <w:sz w:val="24"/>
          <w:szCs w:val="24"/>
        </w:rPr>
        <w:t>IV - ao prazo para a prestação do serviço;</w:t>
      </w:r>
    </w:p>
    <w:p w:rsidR="00CF4C3B" w:rsidRDefault="00CF4C3B" w:rsidP="00CF4C3B">
      <w:pPr>
        <w:rPr>
          <w:rFonts w:ascii="Abhaya Libre Medium" w:hAnsi="Abhaya Libre Medium" w:cs="Abhaya Libre Medium"/>
          <w:sz w:val="24"/>
          <w:szCs w:val="24"/>
        </w:rPr>
      </w:pPr>
      <w:r w:rsidRPr="0089012B">
        <w:rPr>
          <w:rFonts w:ascii="Abhaya Libre Medium" w:hAnsi="Abhaya Libre Medium" w:cs="Abhaya Libre Medium"/>
          <w:sz w:val="24"/>
          <w:szCs w:val="24"/>
        </w:rPr>
        <w:t>V - à forma de prestação do serviço;</w:t>
      </w:r>
    </w:p>
    <w:p w:rsidR="00CF4C3B" w:rsidRDefault="00CF4C3B" w:rsidP="00CF4C3B">
      <w:pPr>
        <w:rPr>
          <w:rFonts w:ascii="Abhaya Libre Medium" w:hAnsi="Abhaya Libre Medium" w:cs="Abhaya Libre Medium"/>
          <w:sz w:val="24"/>
          <w:szCs w:val="24"/>
        </w:rPr>
      </w:pPr>
      <w:r w:rsidRPr="0089012B">
        <w:rPr>
          <w:rFonts w:ascii="Abhaya Libre Medium" w:hAnsi="Abhaya Libre Medium" w:cs="Abhaya Libre Medium"/>
          <w:sz w:val="24"/>
          <w:szCs w:val="24"/>
        </w:rPr>
        <w:t xml:space="preserve">VI - à forma de comunicação </w:t>
      </w:r>
      <w:r>
        <w:rPr>
          <w:rFonts w:ascii="Abhaya Libre Medium" w:hAnsi="Abhaya Libre Medium" w:cs="Abhaya Libre Medium"/>
          <w:sz w:val="24"/>
          <w:szCs w:val="24"/>
        </w:rPr>
        <w:t>com o solicitante do serviço;</w:t>
      </w:r>
    </w:p>
    <w:p w:rsidR="00CF4C3B" w:rsidRPr="0089012B" w:rsidRDefault="00CF4C3B" w:rsidP="00CF4C3B">
      <w:pPr>
        <w:rPr>
          <w:rFonts w:ascii="Abhaya Libre Medium" w:hAnsi="Abhaya Libre Medium" w:cs="Abhaya Libre Medium"/>
          <w:sz w:val="24"/>
          <w:szCs w:val="24"/>
        </w:rPr>
      </w:pPr>
      <w:r w:rsidRPr="0089012B">
        <w:rPr>
          <w:rFonts w:ascii="Abhaya Libre Medium" w:hAnsi="Abhaya Libre Medium" w:cs="Abhaya Libre Medium"/>
          <w:sz w:val="24"/>
          <w:szCs w:val="24"/>
        </w:rPr>
        <w:t>VII - aos locais e às formas de acessar o serviço.</w:t>
      </w:r>
      <w:r w:rsidRPr="0089012B">
        <w:rPr>
          <w:rFonts w:ascii="Abhaya Libre Medium" w:hAnsi="Abhaya Libre Medium" w:cs="Abhaya Libre Medium"/>
          <w:sz w:val="24"/>
          <w:szCs w:val="24"/>
        </w:rPr>
        <w:br/>
      </w:r>
      <w:r w:rsidRPr="0089012B">
        <w:rPr>
          <w:rFonts w:ascii="Abhaya Libre Medium" w:hAnsi="Abhaya Libre Medium" w:cs="Abhaya Libre Medium"/>
          <w:sz w:val="24"/>
          <w:szCs w:val="24"/>
        </w:rPr>
        <w:br/>
        <w:t>§ 3º Além das informações referidas no § 2º deste artigo, a Carta de Serviços ao Cidadão deverá, para detalhar o padrão de qualidade do atendimento, estabelecer:</w:t>
      </w:r>
      <w:r w:rsidRPr="0089012B">
        <w:rPr>
          <w:rFonts w:ascii="Abhaya Libre Medium" w:hAnsi="Abhaya Libre Medium" w:cs="Abhaya Libre Medium"/>
          <w:sz w:val="24"/>
          <w:szCs w:val="24"/>
        </w:rPr>
        <w:br/>
      </w:r>
      <w:r w:rsidRPr="0089012B">
        <w:rPr>
          <w:rFonts w:ascii="Abhaya Libre Medium" w:hAnsi="Abhaya Libre Medium" w:cs="Abhaya Libre Medium"/>
          <w:sz w:val="24"/>
          <w:szCs w:val="24"/>
        </w:rPr>
        <w:br/>
        <w:t>I - os usuários que farão jus à prioridade no atendimento;</w:t>
      </w:r>
      <w:r w:rsidRPr="0089012B">
        <w:rPr>
          <w:rFonts w:ascii="Abhaya Libre Medium" w:hAnsi="Abhaya Libre Medium" w:cs="Abhaya Libre Medium"/>
          <w:sz w:val="24"/>
          <w:szCs w:val="24"/>
        </w:rPr>
        <w:br/>
      </w:r>
      <w:r w:rsidRPr="0089012B">
        <w:rPr>
          <w:rFonts w:ascii="Abhaya Libre Medium" w:hAnsi="Abhaya Libre Medium" w:cs="Abhaya Libre Medium"/>
          <w:sz w:val="24"/>
          <w:szCs w:val="24"/>
        </w:rPr>
        <w:br/>
      </w:r>
      <w:r w:rsidRPr="0089012B">
        <w:rPr>
          <w:rFonts w:ascii="Abhaya Libre Medium" w:hAnsi="Abhaya Libre Medium" w:cs="Abhaya Libre Medium"/>
          <w:sz w:val="24"/>
          <w:szCs w:val="24"/>
        </w:rPr>
        <w:lastRenderedPageBreak/>
        <w:t>II - o tempo de espera para o atendimento;</w:t>
      </w:r>
      <w:r w:rsidRPr="0089012B">
        <w:rPr>
          <w:rFonts w:ascii="Abhaya Libre Medium" w:hAnsi="Abhaya Libre Medium" w:cs="Abhaya Libre Medium"/>
          <w:sz w:val="24"/>
          <w:szCs w:val="24"/>
        </w:rPr>
        <w:br/>
      </w:r>
      <w:r w:rsidRPr="0089012B">
        <w:rPr>
          <w:rFonts w:ascii="Abhaya Libre Medium" w:hAnsi="Abhaya Libre Medium" w:cs="Abhaya Libre Medium"/>
          <w:sz w:val="24"/>
          <w:szCs w:val="24"/>
        </w:rPr>
        <w:br/>
        <w:t>III - o prazo para a realização dos serviços;</w:t>
      </w:r>
      <w:r w:rsidRPr="0089012B">
        <w:rPr>
          <w:rFonts w:ascii="Abhaya Libre Medium" w:hAnsi="Abhaya Libre Medium" w:cs="Abhaya Libre Medium"/>
          <w:sz w:val="24"/>
          <w:szCs w:val="24"/>
        </w:rPr>
        <w:br/>
      </w:r>
      <w:r w:rsidRPr="0089012B">
        <w:rPr>
          <w:rFonts w:ascii="Abhaya Libre Medium" w:hAnsi="Abhaya Libre Medium" w:cs="Abhaya Libre Medium"/>
          <w:sz w:val="24"/>
          <w:szCs w:val="24"/>
        </w:rPr>
        <w:br/>
        <w:t>IV - os mecanismos de comunicação com os usuários;</w:t>
      </w:r>
      <w:r w:rsidRPr="0089012B">
        <w:rPr>
          <w:rFonts w:ascii="Abhaya Libre Medium" w:hAnsi="Abhaya Libre Medium" w:cs="Abhaya Libre Medium"/>
          <w:sz w:val="24"/>
          <w:szCs w:val="24"/>
        </w:rPr>
        <w:br/>
      </w:r>
      <w:r w:rsidRPr="0089012B">
        <w:rPr>
          <w:rFonts w:ascii="Abhaya Libre Medium" w:hAnsi="Abhaya Libre Medium" w:cs="Abhaya Libre Medium"/>
          <w:sz w:val="24"/>
          <w:szCs w:val="24"/>
        </w:rPr>
        <w:br/>
        <w:t>V - os procedimentos para receber, atender, gerir e responder às sugestões e reclamações;</w:t>
      </w:r>
      <w:r w:rsidRPr="0089012B">
        <w:rPr>
          <w:rFonts w:ascii="Abhaya Libre Medium" w:hAnsi="Abhaya Libre Medium" w:cs="Abhaya Libre Medium"/>
          <w:sz w:val="24"/>
          <w:szCs w:val="24"/>
        </w:rPr>
        <w:br/>
      </w:r>
      <w:r w:rsidRPr="0089012B">
        <w:rPr>
          <w:rFonts w:ascii="Abhaya Libre Medium" w:hAnsi="Abhaya Libre Medium" w:cs="Abhaya Libre Medium"/>
          <w:sz w:val="24"/>
          <w:szCs w:val="24"/>
        </w:rPr>
        <w:br/>
        <w:t>VI - as etapas, presentes e futuras, esperadas para a realização dos serviços, incluídas a estimativas de prazos;</w:t>
      </w:r>
      <w:r w:rsidRPr="0089012B">
        <w:rPr>
          <w:rFonts w:ascii="Abhaya Libre Medium" w:hAnsi="Abhaya Libre Medium" w:cs="Abhaya Libre Medium"/>
          <w:sz w:val="24"/>
          <w:szCs w:val="24"/>
        </w:rPr>
        <w:br/>
      </w:r>
      <w:r w:rsidRPr="0089012B">
        <w:rPr>
          <w:rFonts w:ascii="Abhaya Libre Medium" w:hAnsi="Abhaya Libre Medium" w:cs="Abhaya Libre Medium"/>
          <w:sz w:val="24"/>
          <w:szCs w:val="24"/>
        </w:rPr>
        <w:br/>
        <w:t>VII - os mecanismos para a consulta pelos usuários acerca das etapas, cumpridas e pendentes, para a realização do serviço solicitado;</w:t>
      </w:r>
      <w:r w:rsidRPr="0089012B">
        <w:rPr>
          <w:rFonts w:ascii="Abhaya Libre Medium" w:hAnsi="Abhaya Libre Medium" w:cs="Abhaya Libre Medium"/>
          <w:sz w:val="24"/>
          <w:szCs w:val="24"/>
        </w:rPr>
        <w:br/>
      </w:r>
      <w:r w:rsidRPr="0089012B">
        <w:rPr>
          <w:rFonts w:ascii="Abhaya Libre Medium" w:hAnsi="Abhaya Libre Medium" w:cs="Abhaya Libre Medium"/>
          <w:sz w:val="24"/>
          <w:szCs w:val="24"/>
        </w:rPr>
        <w:br/>
        <w:t>VIII - outras informações julgadas de interesse dos usuários.</w:t>
      </w:r>
    </w:p>
    <w:p w:rsidR="00CF4C3B" w:rsidRDefault="00CF4C3B" w:rsidP="00CF4C3B">
      <w:pPr>
        <w:pStyle w:val="NormalWeb"/>
        <w:jc w:val="center"/>
        <w:rPr>
          <w:rFonts w:ascii="Abhaya Libre Medium" w:hAnsi="Abhaya Libre Medium" w:cs="Abhaya Libre Medium"/>
          <w:caps/>
        </w:rPr>
      </w:pPr>
      <w:r w:rsidRPr="0089012B">
        <w:rPr>
          <w:rFonts w:ascii="Abhaya Libre Medium" w:hAnsi="Abhaya Libre Medium" w:cs="Abhaya Libre Medium"/>
        </w:rPr>
        <w:br/>
        <w:t xml:space="preserve">Capítulo </w:t>
      </w:r>
      <w:r w:rsidRPr="0089012B">
        <w:rPr>
          <w:rFonts w:ascii="Abhaya Libre Medium" w:hAnsi="Abhaya Libre Medium" w:cs="Abhaya Libre Medium"/>
          <w:caps/>
        </w:rPr>
        <w:t>II</w:t>
      </w:r>
      <w:r w:rsidRPr="0089012B">
        <w:rPr>
          <w:rFonts w:ascii="Abhaya Libre Medium" w:hAnsi="Abhaya Libre Medium" w:cs="Abhaya Libre Medium"/>
          <w:caps/>
        </w:rPr>
        <w:br/>
      </w:r>
      <w:r>
        <w:rPr>
          <w:rFonts w:ascii="Abhaya Libre Medium" w:hAnsi="Abhaya Libre Medium" w:cs="Abhaya Libre Medium"/>
          <w:caps/>
        </w:rPr>
        <w:t>DA OUVIDORIA MUNICIPAL</w:t>
      </w:r>
    </w:p>
    <w:p w:rsidR="00CF4C3B" w:rsidRPr="0089012B" w:rsidRDefault="00CF4C3B" w:rsidP="00CF4C3B">
      <w:pPr>
        <w:pStyle w:val="NormalWeb"/>
        <w:jc w:val="both"/>
        <w:rPr>
          <w:rFonts w:ascii="Abhaya Libre Medium" w:hAnsi="Abhaya Libre Medium" w:cs="Abhaya Libre Medium"/>
          <w:caps/>
        </w:rPr>
      </w:pPr>
      <w:r w:rsidRPr="0089012B">
        <w:rPr>
          <w:rFonts w:ascii="Abhaya Libre Medium" w:hAnsi="Abhaya Libre Medium" w:cs="Abhaya Libre Medium"/>
        </w:rPr>
        <w:t xml:space="preserve">art. 3º </w:t>
      </w:r>
      <w:r>
        <w:rPr>
          <w:rFonts w:ascii="Abhaya Libre Medium" w:hAnsi="Abhaya Libre Medium" w:cs="Abhaya Libre Medium"/>
        </w:rPr>
        <w:t>A</w:t>
      </w:r>
      <w:r w:rsidRPr="0089012B">
        <w:rPr>
          <w:rFonts w:ascii="Abhaya Libre Medium" w:hAnsi="Abhaya Libre Medium" w:cs="Abhaya Libre Medium"/>
        </w:rPr>
        <w:t>s ouvidorias terão como atribuições precípuas, sem prejuízo de outras estabelecidas em regulamento específico:</w:t>
      </w:r>
    </w:p>
    <w:p w:rsidR="00CF4C3B" w:rsidRPr="006D6583" w:rsidRDefault="00CF4C3B" w:rsidP="00CF4C3B">
      <w:pPr>
        <w:pStyle w:val="NormalWeb"/>
        <w:spacing w:line="360" w:lineRule="auto"/>
        <w:jc w:val="both"/>
        <w:rPr>
          <w:rFonts w:ascii="Abhaya Libre Medium" w:hAnsi="Abhaya Libre Medium" w:cs="Abhaya Libre Medium"/>
        </w:rPr>
      </w:pPr>
      <w:r>
        <w:rPr>
          <w:rFonts w:ascii="Abhaya Libre Medium" w:hAnsi="Abhaya Libre Medium" w:cs="Abhaya Libre Medium"/>
        </w:rPr>
        <w:t>I</w:t>
      </w:r>
      <w:r w:rsidRPr="0089012B">
        <w:rPr>
          <w:rFonts w:ascii="Abhaya Libre Medium" w:hAnsi="Abhaya Libre Medium" w:cs="Abhaya Libre Medium"/>
        </w:rPr>
        <w:t xml:space="preserve"> - promover a participação do usuário na administração pública, em cooperação com outras entidades de defesa do usuário;</w:t>
      </w:r>
    </w:p>
    <w:p w:rsidR="00CF4C3B" w:rsidRPr="0089012B" w:rsidRDefault="00CF4C3B" w:rsidP="00CF4C3B">
      <w:pPr>
        <w:pStyle w:val="NormalWeb"/>
        <w:spacing w:line="360" w:lineRule="auto"/>
        <w:jc w:val="both"/>
        <w:rPr>
          <w:rFonts w:ascii="Abhaya Libre Medium" w:hAnsi="Abhaya Libre Medium" w:cs="Abhaya Libre Medium"/>
          <w:caps/>
        </w:rPr>
      </w:pPr>
      <w:r>
        <w:rPr>
          <w:rFonts w:ascii="Abhaya Libre Medium" w:hAnsi="Abhaya Libre Medium" w:cs="Abhaya Libre Medium"/>
          <w:caps/>
        </w:rPr>
        <w:t>II</w:t>
      </w:r>
      <w:r w:rsidRPr="0089012B">
        <w:rPr>
          <w:rFonts w:ascii="Abhaya Libre Medium" w:hAnsi="Abhaya Libre Medium" w:cs="Abhaya Libre Medium"/>
        </w:rPr>
        <w:t xml:space="preserve"> - acompanhar a prestação dos serviços, visando a garantir a sua efetividade;</w:t>
      </w:r>
    </w:p>
    <w:p w:rsidR="00CF4C3B" w:rsidRPr="0089012B" w:rsidRDefault="00CF4C3B" w:rsidP="00CF4C3B">
      <w:pPr>
        <w:pStyle w:val="NormalWeb"/>
        <w:spacing w:line="360" w:lineRule="auto"/>
        <w:jc w:val="both"/>
        <w:rPr>
          <w:rFonts w:ascii="Abhaya Libre Medium" w:hAnsi="Abhaya Libre Medium" w:cs="Abhaya Libre Medium"/>
          <w:caps/>
        </w:rPr>
      </w:pPr>
      <w:r>
        <w:rPr>
          <w:rFonts w:ascii="Abhaya Libre Medium" w:hAnsi="Abhaya Libre Medium" w:cs="Abhaya Libre Medium"/>
          <w:caps/>
        </w:rPr>
        <w:t>III</w:t>
      </w:r>
      <w:r w:rsidRPr="0089012B">
        <w:rPr>
          <w:rFonts w:ascii="Abhaya Libre Medium" w:hAnsi="Abhaya Libre Medium" w:cs="Abhaya Libre Medium"/>
        </w:rPr>
        <w:t xml:space="preserve"> - propor aperfeiçoamentos na prestação dos serviços;</w:t>
      </w:r>
    </w:p>
    <w:p w:rsidR="00CF4C3B" w:rsidRPr="0089012B" w:rsidRDefault="00CF4C3B" w:rsidP="00CF4C3B">
      <w:pPr>
        <w:pStyle w:val="NormalWeb"/>
        <w:spacing w:line="360" w:lineRule="auto"/>
        <w:jc w:val="both"/>
        <w:rPr>
          <w:rFonts w:ascii="Abhaya Libre Medium" w:hAnsi="Abhaya Libre Medium" w:cs="Abhaya Libre Medium"/>
          <w:caps/>
        </w:rPr>
      </w:pPr>
      <w:r>
        <w:rPr>
          <w:rFonts w:ascii="Abhaya Libre Medium" w:hAnsi="Abhaya Libre Medium" w:cs="Abhaya Libre Medium"/>
        </w:rPr>
        <w:t>IV</w:t>
      </w:r>
      <w:r w:rsidRPr="0089012B">
        <w:rPr>
          <w:rFonts w:ascii="Abhaya Libre Medium" w:hAnsi="Abhaya Libre Medium" w:cs="Abhaya Libre Medium"/>
        </w:rPr>
        <w:t xml:space="preserve"> - auxiliar na prevenção e correção dos atos e procedimentos incompatíveis com os princípios estabelecidos nesta lei;</w:t>
      </w:r>
    </w:p>
    <w:p w:rsidR="00CF4C3B" w:rsidRPr="0089012B" w:rsidRDefault="00CF4C3B" w:rsidP="00CF4C3B">
      <w:pPr>
        <w:pStyle w:val="NormalWeb"/>
        <w:spacing w:line="360" w:lineRule="auto"/>
        <w:jc w:val="both"/>
        <w:rPr>
          <w:rFonts w:ascii="Abhaya Libre Medium" w:hAnsi="Abhaya Libre Medium" w:cs="Abhaya Libre Medium"/>
          <w:caps/>
        </w:rPr>
      </w:pPr>
      <w:r>
        <w:rPr>
          <w:rFonts w:ascii="Abhaya Libre Medium" w:hAnsi="Abhaya Libre Medium" w:cs="Abhaya Libre Medium"/>
        </w:rPr>
        <w:t>V</w:t>
      </w:r>
      <w:r w:rsidRPr="0089012B">
        <w:rPr>
          <w:rFonts w:ascii="Abhaya Libre Medium" w:hAnsi="Abhaya Libre Medium" w:cs="Abhaya Libre Medium"/>
        </w:rPr>
        <w:t xml:space="preserve"> - propor a adoção de medidas para a defesa dos direitos do usuário, em observância às determinações desta lei;</w:t>
      </w:r>
    </w:p>
    <w:p w:rsidR="00CF4C3B" w:rsidRPr="0089012B" w:rsidRDefault="00CF4C3B" w:rsidP="00CF4C3B">
      <w:pPr>
        <w:pStyle w:val="NormalWeb"/>
        <w:jc w:val="both"/>
        <w:rPr>
          <w:rFonts w:ascii="Abhaya Libre Medium" w:hAnsi="Abhaya Libre Medium" w:cs="Abhaya Libre Medium"/>
          <w:caps/>
        </w:rPr>
      </w:pPr>
      <w:r>
        <w:rPr>
          <w:rFonts w:ascii="Abhaya Libre Medium" w:hAnsi="Abhaya Libre Medium" w:cs="Abhaya Libre Medium"/>
        </w:rPr>
        <w:lastRenderedPageBreak/>
        <w:t>VI</w:t>
      </w:r>
      <w:r w:rsidRPr="0089012B">
        <w:rPr>
          <w:rFonts w:ascii="Abhaya Libre Medium" w:hAnsi="Abhaya Libre Medium" w:cs="Abhaya Libre Medium"/>
        </w:rPr>
        <w:t xml:space="preserve"> - receber, analisar e encaminhar às autoridades competentes as manifestações, acompanhando o tratamento e a efetiva conclusão das manifestações de usuário perante órgão</w:t>
      </w:r>
      <w:r>
        <w:rPr>
          <w:rFonts w:ascii="Abhaya Libre Medium" w:hAnsi="Abhaya Libre Medium" w:cs="Abhaya Libre Medium"/>
        </w:rPr>
        <w:t xml:space="preserve"> ou entidade a que se vincula; </w:t>
      </w:r>
    </w:p>
    <w:p w:rsidR="00CF4C3B" w:rsidRPr="0089012B" w:rsidRDefault="00CF4C3B" w:rsidP="00CF4C3B">
      <w:pPr>
        <w:pStyle w:val="NormalWeb"/>
        <w:jc w:val="both"/>
        <w:rPr>
          <w:rFonts w:ascii="Abhaya Libre Medium" w:hAnsi="Abhaya Libre Medium" w:cs="Abhaya Libre Medium"/>
          <w:caps/>
        </w:rPr>
      </w:pPr>
      <w:r>
        <w:rPr>
          <w:rFonts w:ascii="Abhaya Libre Medium" w:hAnsi="Abhaya Libre Medium" w:cs="Abhaya Libre Medium"/>
          <w:caps/>
        </w:rPr>
        <w:t>VII</w:t>
      </w:r>
      <w:r w:rsidRPr="0089012B">
        <w:rPr>
          <w:rFonts w:ascii="Abhaya Libre Medium" w:hAnsi="Abhaya Libre Medium" w:cs="Abhaya Libre Medium"/>
        </w:rPr>
        <w:t xml:space="preserve"> - promover a adoção de mediação e conciliação entre o usuário e o órgão ou a entidade pública, sem prejuízo de outros órgãos competentes.</w:t>
      </w:r>
    </w:p>
    <w:p w:rsidR="00CF4C3B" w:rsidRPr="0089012B" w:rsidRDefault="00CF4C3B" w:rsidP="00CF4C3B">
      <w:pPr>
        <w:pStyle w:val="NormalWeb"/>
        <w:jc w:val="both"/>
        <w:rPr>
          <w:rFonts w:ascii="Abhaya Libre Medium" w:hAnsi="Abhaya Libre Medium" w:cs="Abhaya Libre Medium"/>
          <w:caps/>
        </w:rPr>
      </w:pPr>
      <w:r>
        <w:rPr>
          <w:rFonts w:ascii="Abhaya Libre Medium" w:hAnsi="Abhaya Libre Medium" w:cs="Abhaya Libre Medium"/>
        </w:rPr>
        <w:t>A</w:t>
      </w:r>
      <w:r w:rsidRPr="0089012B">
        <w:rPr>
          <w:rFonts w:ascii="Abhaya Libre Medium" w:hAnsi="Abhaya Libre Medium" w:cs="Abhaya Libre Medium"/>
        </w:rPr>
        <w:t>rt.</w:t>
      </w:r>
      <w:r>
        <w:rPr>
          <w:rFonts w:ascii="Abhaya Libre Medium" w:hAnsi="Abhaya Libre Medium" w:cs="Abhaya Libre Medium"/>
        </w:rPr>
        <w:t xml:space="preserve"> </w:t>
      </w:r>
      <w:r w:rsidRPr="0089012B">
        <w:rPr>
          <w:rFonts w:ascii="Abhaya Libre Medium" w:hAnsi="Abhaya Libre Medium" w:cs="Abhaya Libre Medium"/>
        </w:rPr>
        <w:t>4</w:t>
      </w:r>
      <w:r>
        <w:rPr>
          <w:rFonts w:ascii="Abhaya Libre Medium" w:hAnsi="Abhaya Libre Medium" w:cs="Abhaya Libre Medium"/>
        </w:rPr>
        <w:t>º C</w:t>
      </w:r>
      <w:r w:rsidRPr="0089012B">
        <w:rPr>
          <w:rFonts w:ascii="Abhaya Libre Medium" w:hAnsi="Abhaya Libre Medium" w:cs="Abhaya Libre Medium"/>
        </w:rPr>
        <w:t>om vistas à realização de se</w:t>
      </w:r>
      <w:r>
        <w:rPr>
          <w:rFonts w:ascii="Abhaya Libre Medium" w:hAnsi="Abhaya Libre Medium" w:cs="Abhaya Libre Medium"/>
        </w:rPr>
        <w:t>us objetivos, as ouvidorias i</w:t>
      </w:r>
      <w:r w:rsidRPr="0089012B">
        <w:rPr>
          <w:rFonts w:ascii="Abhaya Libre Medium" w:hAnsi="Abhaya Libre Medium" w:cs="Abhaya Libre Medium"/>
        </w:rPr>
        <w:t>rão:</w:t>
      </w:r>
    </w:p>
    <w:p w:rsidR="00CF4C3B" w:rsidRPr="0089012B" w:rsidRDefault="00CF4C3B" w:rsidP="00CF4C3B">
      <w:pPr>
        <w:pStyle w:val="NormalWeb"/>
        <w:jc w:val="both"/>
        <w:rPr>
          <w:rFonts w:ascii="Abhaya Libre Medium" w:hAnsi="Abhaya Libre Medium" w:cs="Abhaya Libre Medium"/>
          <w:caps/>
        </w:rPr>
      </w:pPr>
      <w:r>
        <w:rPr>
          <w:rFonts w:ascii="Abhaya Libre Medium" w:hAnsi="Abhaya Libre Medium" w:cs="Abhaya Libre Medium"/>
        </w:rPr>
        <w:t>I</w:t>
      </w:r>
      <w:r w:rsidRPr="0089012B">
        <w:rPr>
          <w:rFonts w:ascii="Abhaya Libre Medium" w:hAnsi="Abhaya Libre Medium" w:cs="Abhaya Libre Medium"/>
        </w:rPr>
        <w:t xml:space="preserve"> - receber, analisar e responder, por meio de mecanismos proativos e reativos, as manifestações encaminhadas por usuári</w:t>
      </w:r>
      <w:r>
        <w:rPr>
          <w:rFonts w:ascii="Abhaya Libre Medium" w:hAnsi="Abhaya Libre Medium" w:cs="Abhaya Libre Medium"/>
        </w:rPr>
        <w:t xml:space="preserve">os de serviços públicos; </w:t>
      </w:r>
    </w:p>
    <w:p w:rsidR="00CF4C3B" w:rsidRPr="0089012B" w:rsidRDefault="00CF4C3B" w:rsidP="00CF4C3B">
      <w:pPr>
        <w:pStyle w:val="NormalWeb"/>
        <w:jc w:val="both"/>
        <w:rPr>
          <w:rFonts w:ascii="Abhaya Libre Medium" w:hAnsi="Abhaya Libre Medium" w:cs="Abhaya Libre Medium"/>
          <w:caps/>
        </w:rPr>
      </w:pPr>
      <w:r>
        <w:rPr>
          <w:rFonts w:ascii="Abhaya Libre Medium" w:hAnsi="Abhaya Libre Medium" w:cs="Abhaya Libre Medium"/>
          <w:caps/>
        </w:rPr>
        <w:t>II</w:t>
      </w:r>
      <w:r w:rsidRPr="0089012B">
        <w:rPr>
          <w:rFonts w:ascii="Abhaya Libre Medium" w:hAnsi="Abhaya Libre Medium" w:cs="Abhaya Libre Medium"/>
        </w:rPr>
        <w:t xml:space="preserve"> - elaborar, anualmente, relatório de gestão, que deverá consolidar as informações mencionadas no inciso i, e, com base nelas, apontar falhas e sugerir melhorias na prestação de serviços públicos.</w:t>
      </w:r>
    </w:p>
    <w:p w:rsidR="00CF4C3B" w:rsidRPr="0089012B" w:rsidRDefault="00CF4C3B" w:rsidP="00CF4C3B">
      <w:pPr>
        <w:pStyle w:val="NormalWeb"/>
        <w:jc w:val="both"/>
        <w:rPr>
          <w:rFonts w:ascii="Abhaya Libre Medium" w:hAnsi="Abhaya Libre Medium" w:cs="Abhaya Libre Medium"/>
          <w:caps/>
        </w:rPr>
      </w:pPr>
      <w:r>
        <w:rPr>
          <w:rFonts w:ascii="Abhaya Libre Medium" w:hAnsi="Abhaya Libre Medium" w:cs="Abhaya Libre Medium"/>
        </w:rPr>
        <w:t>Art. 5. O</w:t>
      </w:r>
      <w:r w:rsidRPr="0089012B">
        <w:rPr>
          <w:rFonts w:ascii="Abhaya Libre Medium" w:hAnsi="Abhaya Libre Medium" w:cs="Abhaya Libre Medium"/>
        </w:rPr>
        <w:t xml:space="preserve"> relatório de gestão de que trata o inciso ii do caput do art. 14 deverá indicar, ao menos:</w:t>
      </w:r>
    </w:p>
    <w:p w:rsidR="00CF4C3B" w:rsidRPr="0089012B" w:rsidRDefault="00CF4C3B" w:rsidP="00CF4C3B">
      <w:pPr>
        <w:pStyle w:val="NormalWeb"/>
        <w:jc w:val="both"/>
        <w:rPr>
          <w:rFonts w:ascii="Abhaya Libre Medium" w:hAnsi="Abhaya Libre Medium" w:cs="Abhaya Libre Medium"/>
          <w:caps/>
        </w:rPr>
      </w:pPr>
      <w:r>
        <w:rPr>
          <w:rFonts w:ascii="Abhaya Libre Medium" w:hAnsi="Abhaya Libre Medium" w:cs="Abhaya Libre Medium"/>
          <w:caps/>
        </w:rPr>
        <w:t>I</w:t>
      </w:r>
      <w:r w:rsidRPr="0089012B">
        <w:rPr>
          <w:rFonts w:ascii="Abhaya Libre Medium" w:hAnsi="Abhaya Libre Medium" w:cs="Abhaya Libre Medium"/>
        </w:rPr>
        <w:t>- o número de manifestações recebidas no ano anterior;</w:t>
      </w:r>
    </w:p>
    <w:p w:rsidR="00CF4C3B" w:rsidRPr="0089012B" w:rsidRDefault="00CF4C3B" w:rsidP="00CF4C3B">
      <w:pPr>
        <w:pStyle w:val="NormalWeb"/>
        <w:jc w:val="both"/>
        <w:rPr>
          <w:rFonts w:ascii="Abhaya Libre Medium" w:hAnsi="Abhaya Libre Medium" w:cs="Abhaya Libre Medium"/>
          <w:caps/>
        </w:rPr>
      </w:pPr>
      <w:r>
        <w:rPr>
          <w:rFonts w:ascii="Abhaya Libre Medium" w:hAnsi="Abhaya Libre Medium" w:cs="Abhaya Libre Medium"/>
          <w:caps/>
        </w:rPr>
        <w:t xml:space="preserve">II </w:t>
      </w:r>
      <w:r w:rsidRPr="0089012B">
        <w:rPr>
          <w:rFonts w:ascii="Abhaya Libre Medium" w:hAnsi="Abhaya Libre Medium" w:cs="Abhaya Libre Medium"/>
        </w:rPr>
        <w:t>- os motivos das manifestações;</w:t>
      </w:r>
    </w:p>
    <w:p w:rsidR="00CF4C3B" w:rsidRPr="0089012B" w:rsidRDefault="00CF4C3B" w:rsidP="00CF4C3B">
      <w:pPr>
        <w:pStyle w:val="NormalWeb"/>
        <w:jc w:val="both"/>
        <w:rPr>
          <w:rFonts w:ascii="Abhaya Libre Medium" w:hAnsi="Abhaya Libre Medium" w:cs="Abhaya Libre Medium"/>
          <w:caps/>
        </w:rPr>
      </w:pPr>
      <w:r>
        <w:rPr>
          <w:rFonts w:ascii="Abhaya Libre Medium" w:hAnsi="Abhaya Libre Medium" w:cs="Abhaya Libre Medium"/>
          <w:caps/>
        </w:rPr>
        <w:t>III</w:t>
      </w:r>
      <w:r w:rsidRPr="0089012B">
        <w:rPr>
          <w:rFonts w:ascii="Abhaya Libre Medium" w:hAnsi="Abhaya Libre Medium" w:cs="Abhaya Libre Medium"/>
        </w:rPr>
        <w:t xml:space="preserve"> - a análise dos pontos recorrentes; e</w:t>
      </w:r>
    </w:p>
    <w:p w:rsidR="00CF4C3B" w:rsidRPr="0089012B" w:rsidRDefault="00CF4C3B" w:rsidP="00CF4C3B">
      <w:pPr>
        <w:pStyle w:val="NormalWeb"/>
        <w:jc w:val="both"/>
        <w:rPr>
          <w:rFonts w:ascii="Abhaya Libre Medium" w:hAnsi="Abhaya Libre Medium" w:cs="Abhaya Libre Medium"/>
          <w:caps/>
        </w:rPr>
      </w:pPr>
      <w:r>
        <w:rPr>
          <w:rFonts w:ascii="Abhaya Libre Medium" w:hAnsi="Abhaya Libre Medium" w:cs="Abhaya Libre Medium"/>
          <w:caps/>
        </w:rPr>
        <w:t>IV</w:t>
      </w:r>
      <w:r w:rsidRPr="0089012B">
        <w:rPr>
          <w:rFonts w:ascii="Abhaya Libre Medium" w:hAnsi="Abhaya Libre Medium" w:cs="Abhaya Libre Medium"/>
        </w:rPr>
        <w:t xml:space="preserve"> - as providências adotadas pela administração pública nas soluções apresentadas.</w:t>
      </w:r>
    </w:p>
    <w:p w:rsidR="00CF4C3B" w:rsidRPr="0089012B" w:rsidRDefault="00CF4C3B" w:rsidP="00CF4C3B">
      <w:pPr>
        <w:pStyle w:val="NormalWeb"/>
        <w:jc w:val="both"/>
        <w:rPr>
          <w:rFonts w:ascii="Abhaya Libre Medium" w:hAnsi="Abhaya Libre Medium" w:cs="Abhaya Libre Medium"/>
          <w:caps/>
        </w:rPr>
      </w:pPr>
      <w:r>
        <w:rPr>
          <w:rFonts w:ascii="Abhaya Libre Medium" w:hAnsi="Abhaya Libre Medium" w:cs="Abhaya Libre Medium"/>
        </w:rPr>
        <w:t>P</w:t>
      </w:r>
      <w:r w:rsidRPr="0089012B">
        <w:rPr>
          <w:rFonts w:ascii="Abhaya Libre Medium" w:hAnsi="Abhaya Libre Medium" w:cs="Abhaya Libre Medium"/>
        </w:rPr>
        <w:t xml:space="preserve">arágrafo único. </w:t>
      </w:r>
      <w:r>
        <w:rPr>
          <w:rFonts w:ascii="Abhaya Libre Medium" w:hAnsi="Abhaya Libre Medium" w:cs="Abhaya Libre Medium"/>
        </w:rPr>
        <w:t>O</w:t>
      </w:r>
      <w:r w:rsidRPr="0089012B">
        <w:rPr>
          <w:rFonts w:ascii="Abhaya Libre Medium" w:hAnsi="Abhaya Libre Medium" w:cs="Abhaya Libre Medium"/>
        </w:rPr>
        <w:t xml:space="preserve"> relatório de gestão será:</w:t>
      </w:r>
    </w:p>
    <w:p w:rsidR="00CF4C3B" w:rsidRPr="0089012B" w:rsidRDefault="00CF4C3B" w:rsidP="00CF4C3B">
      <w:pPr>
        <w:pStyle w:val="NormalWeb"/>
        <w:jc w:val="both"/>
        <w:rPr>
          <w:rFonts w:ascii="Abhaya Libre Medium" w:hAnsi="Abhaya Libre Medium" w:cs="Abhaya Libre Medium"/>
          <w:caps/>
        </w:rPr>
      </w:pPr>
      <w:r>
        <w:rPr>
          <w:rFonts w:ascii="Abhaya Libre Medium" w:hAnsi="Abhaya Libre Medium" w:cs="Abhaya Libre Medium"/>
        </w:rPr>
        <w:t>I</w:t>
      </w:r>
      <w:r w:rsidRPr="0089012B">
        <w:rPr>
          <w:rFonts w:ascii="Abhaya Libre Medium" w:hAnsi="Abhaya Libre Medium" w:cs="Abhaya Libre Medium"/>
        </w:rPr>
        <w:t xml:space="preserve"> - encaminhado à autoridade máxima do órgão a que pe</w:t>
      </w:r>
      <w:r>
        <w:rPr>
          <w:rFonts w:ascii="Abhaya Libre Medium" w:hAnsi="Abhaya Libre Medium" w:cs="Abhaya Libre Medium"/>
        </w:rPr>
        <w:t xml:space="preserve">rtence a unidade de ouvidoria; </w:t>
      </w:r>
    </w:p>
    <w:p w:rsidR="00CF4C3B" w:rsidRPr="0089012B" w:rsidRDefault="00CF4C3B" w:rsidP="00CF4C3B">
      <w:pPr>
        <w:pStyle w:val="NormalWeb"/>
        <w:jc w:val="both"/>
        <w:rPr>
          <w:rFonts w:ascii="Abhaya Libre Medium" w:hAnsi="Abhaya Libre Medium" w:cs="Abhaya Libre Medium"/>
          <w:caps/>
        </w:rPr>
      </w:pPr>
      <w:r>
        <w:rPr>
          <w:rFonts w:ascii="Abhaya Libre Medium" w:hAnsi="Abhaya Libre Medium" w:cs="Abhaya Libre Medium"/>
          <w:caps/>
        </w:rPr>
        <w:t>II</w:t>
      </w:r>
      <w:r w:rsidRPr="0089012B">
        <w:rPr>
          <w:rFonts w:ascii="Abhaya Libre Medium" w:hAnsi="Abhaya Libre Medium" w:cs="Abhaya Libre Medium"/>
        </w:rPr>
        <w:t xml:space="preserve"> - disponibilizado integralmente na internet.</w:t>
      </w:r>
    </w:p>
    <w:p w:rsidR="00CF4C3B" w:rsidRPr="0089012B" w:rsidRDefault="00CF4C3B" w:rsidP="00CF4C3B">
      <w:pPr>
        <w:pStyle w:val="NormalWeb"/>
        <w:jc w:val="both"/>
        <w:rPr>
          <w:rFonts w:ascii="Abhaya Libre Medium" w:hAnsi="Abhaya Libre Medium" w:cs="Abhaya Libre Medium"/>
          <w:caps/>
        </w:rPr>
      </w:pPr>
      <w:r>
        <w:rPr>
          <w:rFonts w:ascii="Abhaya Libre Medium" w:hAnsi="Abhaya Libre Medium" w:cs="Abhaya Libre Medium"/>
        </w:rPr>
        <w:t xml:space="preserve">Art. </w:t>
      </w:r>
      <w:r w:rsidRPr="0089012B">
        <w:rPr>
          <w:rFonts w:ascii="Abhaya Libre Medium" w:hAnsi="Abhaya Libre Medium" w:cs="Abhaya Libre Medium"/>
        </w:rPr>
        <w:t xml:space="preserve">6. </w:t>
      </w:r>
      <w:r>
        <w:rPr>
          <w:rFonts w:ascii="Abhaya Libre Medium" w:hAnsi="Abhaya Libre Medium" w:cs="Abhaya Libre Medium"/>
        </w:rPr>
        <w:t>A</w:t>
      </w:r>
      <w:r w:rsidRPr="0089012B">
        <w:rPr>
          <w:rFonts w:ascii="Abhaya Libre Medium" w:hAnsi="Abhaya Libre Medium" w:cs="Abhaya Libre Medium"/>
        </w:rPr>
        <w:t xml:space="preserve"> ouvidoria encaminhará a decisão administrativa final ao usuário, observado o prazo de trinta dias, prorrogável de forma justificada uma única vez, por igual período.</w:t>
      </w:r>
    </w:p>
    <w:p w:rsidR="00CF4C3B" w:rsidRPr="0089012B" w:rsidRDefault="00CF4C3B" w:rsidP="00CF4C3B">
      <w:pPr>
        <w:pStyle w:val="NormalWeb"/>
        <w:jc w:val="both"/>
        <w:rPr>
          <w:rFonts w:ascii="Abhaya Libre Medium" w:hAnsi="Abhaya Libre Medium" w:cs="Abhaya Libre Medium"/>
          <w:caps/>
        </w:rPr>
      </w:pPr>
      <w:r>
        <w:rPr>
          <w:rFonts w:ascii="Abhaya Libre Medium" w:hAnsi="Abhaya Libre Medium" w:cs="Abhaya Libre Medium"/>
        </w:rPr>
        <w:t>P</w:t>
      </w:r>
      <w:r w:rsidRPr="0089012B">
        <w:rPr>
          <w:rFonts w:ascii="Abhaya Libre Medium" w:hAnsi="Abhaya Libre Medium" w:cs="Abhaya Libre Medium"/>
        </w:rPr>
        <w:t xml:space="preserve">arágrafo único. </w:t>
      </w:r>
      <w:r>
        <w:rPr>
          <w:rFonts w:ascii="Abhaya Libre Medium" w:hAnsi="Abhaya Libre Medium" w:cs="Abhaya Libre Medium"/>
        </w:rPr>
        <w:t>O</w:t>
      </w:r>
      <w:r w:rsidRPr="0089012B">
        <w:rPr>
          <w:rFonts w:ascii="Abhaya Libre Medium" w:hAnsi="Abhaya Libre Medium" w:cs="Abhaya Libre Medium"/>
        </w:rPr>
        <w:t xml:space="preserve">bservado o prazo previsto no </w:t>
      </w:r>
      <w:r w:rsidRPr="009F167F">
        <w:rPr>
          <w:rFonts w:ascii="Abhaya Libre Medium" w:hAnsi="Abhaya Libre Medium" w:cs="Abhaya Libre Medium"/>
          <w:i/>
        </w:rPr>
        <w:t>caput</w:t>
      </w:r>
      <w:r w:rsidRPr="0089012B">
        <w:rPr>
          <w:rFonts w:ascii="Abhaya Libre Medium" w:hAnsi="Abhaya Libre Medium" w:cs="Abhaya Libre Medium"/>
        </w:rPr>
        <w:t>, a ouvidoria poderá solicitar informações e esclarecimentos diretamente a</w:t>
      </w:r>
      <w:r>
        <w:rPr>
          <w:rFonts w:ascii="Abhaya Libre Medium" w:hAnsi="Abhaya Libre Medium" w:cs="Abhaya Libre Medium"/>
        </w:rPr>
        <w:t>os</w:t>
      </w:r>
      <w:r w:rsidRPr="0089012B">
        <w:rPr>
          <w:rFonts w:ascii="Abhaya Libre Medium" w:hAnsi="Abhaya Libre Medium" w:cs="Abhaya Libre Medium"/>
        </w:rPr>
        <w:t xml:space="preserve"> agentes públicos do órgão ou entidade a que se vincula, e as solicitações devem ser respondidas no prazo de vinte dias, prorrogável de forma justificada uma única vez, por igual período.</w:t>
      </w:r>
    </w:p>
    <w:p w:rsidR="00CF4C3B" w:rsidRDefault="00CF4C3B" w:rsidP="00CF4C3B">
      <w:pPr>
        <w:pStyle w:val="NormalWeb"/>
        <w:jc w:val="center"/>
        <w:rPr>
          <w:rFonts w:ascii="Abhaya Libre Medium" w:hAnsi="Abhaya Libre Medium" w:cs="Abhaya Libre Medium"/>
          <w:caps/>
        </w:rPr>
      </w:pPr>
    </w:p>
    <w:p w:rsidR="00CF4C3B" w:rsidRDefault="00CF4C3B" w:rsidP="00CF4C3B">
      <w:pPr>
        <w:pStyle w:val="NormalWeb"/>
        <w:jc w:val="center"/>
        <w:rPr>
          <w:rFonts w:ascii="Abhaya Libre Medium" w:hAnsi="Abhaya Libre Medium" w:cs="Abhaya Libre Medium"/>
          <w:caps/>
        </w:rPr>
      </w:pPr>
    </w:p>
    <w:p w:rsidR="00CF4C3B" w:rsidRPr="0089012B" w:rsidRDefault="00CF4C3B" w:rsidP="00CF4C3B">
      <w:pPr>
        <w:pStyle w:val="NormalWeb"/>
        <w:jc w:val="center"/>
        <w:rPr>
          <w:rFonts w:ascii="Abhaya Libre Medium" w:hAnsi="Abhaya Libre Medium" w:cs="Abhaya Libre Medium"/>
        </w:rPr>
      </w:pPr>
      <w:r w:rsidRPr="0089012B">
        <w:rPr>
          <w:rFonts w:ascii="Abhaya Libre Medium" w:hAnsi="Abhaya Libre Medium" w:cs="Abhaya Libre Medium"/>
          <w:caps/>
        </w:rPr>
        <w:lastRenderedPageBreak/>
        <w:t>DAS SANÇÕES PELO DESCUMPRIMENTO</w:t>
      </w:r>
    </w:p>
    <w:p w:rsidR="00CF4C3B" w:rsidRPr="0089012B" w:rsidRDefault="00CF4C3B" w:rsidP="00CF4C3B">
      <w:pPr>
        <w:jc w:val="both"/>
        <w:rPr>
          <w:rFonts w:ascii="Abhaya Libre Medium" w:hAnsi="Abhaya Libre Medium" w:cs="Abhaya Libre Medium"/>
          <w:sz w:val="24"/>
          <w:szCs w:val="24"/>
        </w:rPr>
      </w:pPr>
      <w:r w:rsidRPr="0089012B">
        <w:rPr>
          <w:rFonts w:ascii="Abhaya Libre Medium" w:hAnsi="Abhaya Libre Medium" w:cs="Abhaya Libre Medium"/>
          <w:sz w:val="24"/>
          <w:szCs w:val="24"/>
        </w:rPr>
        <w:br/>
      </w:r>
      <w:bookmarkStart w:id="3" w:name="artigo_17"/>
      <w:r w:rsidRPr="0089012B">
        <w:rPr>
          <w:rStyle w:val="label"/>
          <w:rFonts w:ascii="Abhaya Libre Medium" w:hAnsi="Abhaya Libre Medium" w:cs="Abhaya Libre Medium"/>
          <w:sz w:val="24"/>
          <w:szCs w:val="24"/>
        </w:rPr>
        <w:t>Art.</w:t>
      </w:r>
      <w:r>
        <w:rPr>
          <w:rStyle w:val="label"/>
          <w:rFonts w:ascii="Abhaya Libre Medium" w:hAnsi="Abhaya Libre Medium" w:cs="Abhaya Libre Medium"/>
          <w:sz w:val="24"/>
          <w:szCs w:val="24"/>
        </w:rPr>
        <w:t xml:space="preserve"> 7º</w:t>
      </w:r>
      <w:bookmarkEnd w:id="3"/>
      <w:r w:rsidRPr="0089012B">
        <w:rPr>
          <w:rFonts w:ascii="Abhaya Libre Medium" w:hAnsi="Abhaya Libre Medium" w:cs="Abhaya Libre Medium"/>
          <w:sz w:val="24"/>
          <w:szCs w:val="24"/>
        </w:rPr>
        <w:t xml:space="preserve"> Cabe aos Órgãos de Controle do Poder Público Municipal (Rede de Ouvidorias, Corregedoria Geral do Município e Controladoria Geral do Município) zelar pelo cumprimento do disposto neste Decreto e adotar as providências para a responsabilização dos servidores públicos e de seus superiores hierárquicos, que praticarem atos em desacordo com suas disposições.</w:t>
      </w:r>
    </w:p>
    <w:p w:rsidR="00CF4C3B" w:rsidRPr="0089012B" w:rsidRDefault="00CF4C3B" w:rsidP="00CF4C3B">
      <w:pPr>
        <w:pStyle w:val="NormalWeb"/>
        <w:jc w:val="center"/>
        <w:rPr>
          <w:rFonts w:ascii="Abhaya Libre Medium" w:hAnsi="Abhaya Libre Medium" w:cs="Abhaya Libre Medium"/>
        </w:rPr>
      </w:pPr>
      <w:r w:rsidRPr="0089012B">
        <w:rPr>
          <w:rFonts w:ascii="Abhaya Libre Medium" w:hAnsi="Abhaya Libre Medium" w:cs="Abhaya Libre Medium"/>
        </w:rPr>
        <w:br/>
        <w:t xml:space="preserve">Capítulo </w:t>
      </w:r>
      <w:r w:rsidRPr="0089012B">
        <w:rPr>
          <w:rFonts w:ascii="Abhaya Libre Medium" w:hAnsi="Abhaya Libre Medium" w:cs="Abhaya Libre Medium"/>
          <w:caps/>
        </w:rPr>
        <w:t>I</w:t>
      </w:r>
      <w:r>
        <w:rPr>
          <w:rFonts w:ascii="Abhaya Libre Medium" w:hAnsi="Abhaya Libre Medium" w:cs="Abhaya Libre Medium"/>
          <w:caps/>
        </w:rPr>
        <w:t>V</w:t>
      </w:r>
      <w:r w:rsidRPr="0089012B">
        <w:rPr>
          <w:rFonts w:ascii="Abhaya Libre Medium" w:hAnsi="Abhaya Libre Medium" w:cs="Abhaya Libre Medium"/>
          <w:caps/>
        </w:rPr>
        <w:br/>
        <w:t>DA DIVULGAÇÃO AOS USUÁRIOS DOS SERVIÇOS PÚBLICOS</w:t>
      </w:r>
    </w:p>
    <w:p w:rsidR="00CF4C3B" w:rsidRPr="0089012B" w:rsidRDefault="00CF4C3B" w:rsidP="00CF4C3B">
      <w:pPr>
        <w:jc w:val="both"/>
        <w:rPr>
          <w:rFonts w:ascii="Abhaya Libre Medium" w:hAnsi="Abhaya Libre Medium" w:cs="Abhaya Libre Medium"/>
          <w:sz w:val="24"/>
          <w:szCs w:val="24"/>
        </w:rPr>
      </w:pPr>
      <w:r w:rsidRPr="0089012B">
        <w:rPr>
          <w:rFonts w:ascii="Abhaya Libre Medium" w:hAnsi="Abhaya Libre Medium" w:cs="Abhaya Libre Medium"/>
          <w:sz w:val="24"/>
          <w:szCs w:val="24"/>
        </w:rPr>
        <w:br/>
      </w:r>
      <w:bookmarkStart w:id="4" w:name="artigo_18"/>
      <w:r w:rsidRPr="0089012B">
        <w:rPr>
          <w:rStyle w:val="label"/>
          <w:rFonts w:ascii="Abhaya Libre Medium" w:hAnsi="Abhaya Libre Medium" w:cs="Abhaya Libre Medium"/>
          <w:sz w:val="24"/>
          <w:szCs w:val="24"/>
        </w:rPr>
        <w:t xml:space="preserve">Art. </w:t>
      </w:r>
      <w:r>
        <w:rPr>
          <w:rStyle w:val="label"/>
          <w:rFonts w:ascii="Abhaya Libre Medium" w:hAnsi="Abhaya Libre Medium" w:cs="Abhaya Libre Medium"/>
          <w:sz w:val="24"/>
          <w:szCs w:val="24"/>
        </w:rPr>
        <w:t>8º</w:t>
      </w:r>
      <w:bookmarkEnd w:id="4"/>
      <w:r w:rsidRPr="0089012B">
        <w:rPr>
          <w:rFonts w:ascii="Abhaya Libre Medium" w:hAnsi="Abhaya Libre Medium" w:cs="Abhaya Libre Medium"/>
          <w:sz w:val="24"/>
          <w:szCs w:val="24"/>
        </w:rPr>
        <w:t xml:space="preserve"> A Carta de Serviços ao Usuário, a forma de acesso, as orientações de uso e as informações sobre os serviços prestados ao Cidadão, deverão ser objeto de permanente divulgação e mantidos visíveis e acessíveis ao público nos portais institucionais e de prestação de serviços na internet.</w:t>
      </w:r>
    </w:p>
    <w:p w:rsidR="00CF4C3B" w:rsidRPr="0089012B" w:rsidRDefault="00CF4C3B" w:rsidP="00CF4C3B">
      <w:pPr>
        <w:pStyle w:val="NormalWeb"/>
        <w:jc w:val="center"/>
        <w:rPr>
          <w:rFonts w:ascii="Abhaya Libre Medium" w:hAnsi="Abhaya Libre Medium" w:cs="Abhaya Libre Medium"/>
        </w:rPr>
      </w:pPr>
      <w:r w:rsidRPr="0089012B">
        <w:rPr>
          <w:rFonts w:ascii="Abhaya Libre Medium" w:hAnsi="Abhaya Libre Medium" w:cs="Abhaya Libre Medium"/>
        </w:rPr>
        <w:br/>
      </w:r>
      <w:r w:rsidRPr="0089012B">
        <w:rPr>
          <w:rFonts w:ascii="Abhaya Libre Medium" w:hAnsi="Abhaya Libre Medium" w:cs="Abhaya Libre Medium"/>
        </w:rPr>
        <w:br/>
        <w:t xml:space="preserve">Capítulo </w:t>
      </w:r>
      <w:r w:rsidRPr="0089012B">
        <w:rPr>
          <w:rFonts w:ascii="Abhaya Libre Medium" w:hAnsi="Abhaya Libre Medium" w:cs="Abhaya Libre Medium"/>
          <w:caps/>
        </w:rPr>
        <w:t>VIII</w:t>
      </w:r>
      <w:r w:rsidRPr="0089012B">
        <w:rPr>
          <w:rFonts w:ascii="Abhaya Libre Medium" w:hAnsi="Abhaya Libre Medium" w:cs="Abhaya Libre Medium"/>
          <w:caps/>
        </w:rPr>
        <w:br/>
        <w:t>DISPOSIÇÕES TRANSITÓRIAS</w:t>
      </w:r>
    </w:p>
    <w:p w:rsidR="00CF4C3B" w:rsidRPr="0089012B" w:rsidRDefault="00CF4C3B" w:rsidP="00CF4C3B">
      <w:pPr>
        <w:spacing w:after="0" w:line="240" w:lineRule="auto"/>
        <w:jc w:val="both"/>
        <w:rPr>
          <w:rFonts w:ascii="Abhaya Libre Medium" w:hAnsi="Abhaya Libre Medium" w:cs="Abhaya Libre Medium"/>
          <w:sz w:val="24"/>
          <w:szCs w:val="24"/>
        </w:rPr>
      </w:pPr>
      <w:bookmarkStart w:id="5" w:name="artigo_22"/>
      <w:r w:rsidRPr="0089012B">
        <w:rPr>
          <w:rFonts w:ascii="Abhaya Libre Medium" w:hAnsi="Abhaya Libre Medium" w:cs="Abhaya Libre Medium"/>
          <w:sz w:val="24"/>
          <w:szCs w:val="24"/>
        </w:rPr>
        <w:br/>
      </w:r>
      <w:r w:rsidRPr="0089012B">
        <w:rPr>
          <w:rStyle w:val="label"/>
          <w:rFonts w:ascii="Abhaya Libre Medium" w:hAnsi="Abhaya Libre Medium" w:cs="Abhaya Libre Medium"/>
          <w:sz w:val="24"/>
          <w:szCs w:val="24"/>
        </w:rPr>
        <w:t xml:space="preserve">Art. </w:t>
      </w:r>
      <w:bookmarkEnd w:id="5"/>
      <w:r>
        <w:rPr>
          <w:rStyle w:val="label"/>
          <w:rFonts w:ascii="Abhaya Libre Medium" w:hAnsi="Abhaya Libre Medium" w:cs="Abhaya Libre Medium"/>
          <w:sz w:val="24"/>
          <w:szCs w:val="24"/>
        </w:rPr>
        <w:t xml:space="preserve">9º </w:t>
      </w:r>
      <w:r w:rsidRPr="0089012B">
        <w:rPr>
          <w:rFonts w:ascii="Abhaya Libre Medium" w:hAnsi="Abhaya Libre Medium" w:cs="Abhaya Libre Medium"/>
          <w:sz w:val="24"/>
          <w:szCs w:val="24"/>
        </w:rPr>
        <w:t>As despesas decorrentes com a execução do presente Decreto correrão por conta de dotação orçamentária própria.</w:t>
      </w:r>
    </w:p>
    <w:p w:rsidR="00CF4C3B" w:rsidRPr="0089012B" w:rsidRDefault="00CF4C3B" w:rsidP="00CF4C3B">
      <w:pPr>
        <w:spacing w:after="0" w:line="240" w:lineRule="auto"/>
        <w:jc w:val="both"/>
        <w:rPr>
          <w:rFonts w:ascii="Abhaya Libre Medium" w:eastAsia="Times New Roman" w:hAnsi="Abhaya Libre Medium" w:cs="Abhaya Libre Medium"/>
          <w:sz w:val="24"/>
          <w:szCs w:val="24"/>
        </w:rPr>
      </w:pPr>
      <w:bookmarkStart w:id="6" w:name="artigo_24"/>
      <w:r w:rsidRPr="0089012B">
        <w:rPr>
          <w:rFonts w:ascii="Abhaya Libre Medium" w:hAnsi="Abhaya Libre Medium" w:cs="Abhaya Libre Medium"/>
          <w:sz w:val="24"/>
          <w:szCs w:val="24"/>
        </w:rPr>
        <w:br/>
      </w:r>
      <w:r w:rsidRPr="0089012B">
        <w:rPr>
          <w:rStyle w:val="label"/>
          <w:rFonts w:ascii="Abhaya Libre Medium" w:hAnsi="Abhaya Libre Medium" w:cs="Abhaya Libre Medium"/>
          <w:sz w:val="24"/>
          <w:szCs w:val="24"/>
        </w:rPr>
        <w:t xml:space="preserve">Art. </w:t>
      </w:r>
      <w:bookmarkEnd w:id="6"/>
      <w:r w:rsidRPr="0089012B">
        <w:rPr>
          <w:rStyle w:val="label"/>
          <w:rFonts w:ascii="Abhaya Libre Medium" w:hAnsi="Abhaya Libre Medium" w:cs="Abhaya Libre Medium"/>
          <w:sz w:val="24"/>
          <w:szCs w:val="24"/>
        </w:rPr>
        <w:t>1</w:t>
      </w:r>
      <w:r>
        <w:rPr>
          <w:rStyle w:val="label"/>
          <w:rFonts w:ascii="Abhaya Libre Medium" w:hAnsi="Abhaya Libre Medium" w:cs="Abhaya Libre Medium"/>
          <w:sz w:val="24"/>
          <w:szCs w:val="24"/>
        </w:rPr>
        <w:t>0</w:t>
      </w:r>
      <w:r w:rsidRPr="0089012B">
        <w:rPr>
          <w:rFonts w:ascii="Abhaya Libre Medium" w:hAnsi="Abhaya Libre Medium" w:cs="Abhaya Libre Medium"/>
          <w:sz w:val="24"/>
          <w:szCs w:val="24"/>
        </w:rPr>
        <w:t xml:space="preserve"> Este Decreto entra em vigor em XX de XX de XXXX.</w:t>
      </w:r>
    </w:p>
    <w:p w:rsidR="00CF4C3B" w:rsidRPr="0089012B" w:rsidRDefault="00CF4C3B" w:rsidP="00CF4C3B">
      <w:pPr>
        <w:spacing w:after="0" w:line="240" w:lineRule="auto"/>
        <w:jc w:val="both"/>
        <w:rPr>
          <w:rFonts w:ascii="Abhaya Libre Medium" w:eastAsia="Times New Roman" w:hAnsi="Abhaya Libre Medium" w:cs="Abhaya Libre Medium"/>
          <w:sz w:val="24"/>
          <w:szCs w:val="24"/>
        </w:rPr>
      </w:pPr>
    </w:p>
    <w:p w:rsidR="00CF4C3B" w:rsidRPr="0089012B" w:rsidRDefault="00CF4C3B" w:rsidP="00CF4C3B">
      <w:pPr>
        <w:spacing w:after="0" w:line="240" w:lineRule="auto"/>
        <w:jc w:val="both"/>
        <w:rPr>
          <w:rFonts w:ascii="Abhaya Libre Medium" w:eastAsia="Times New Roman" w:hAnsi="Abhaya Libre Medium" w:cs="Abhaya Libre Medium"/>
          <w:sz w:val="24"/>
          <w:szCs w:val="24"/>
        </w:rPr>
      </w:pPr>
      <w:r w:rsidRPr="0089012B">
        <w:rPr>
          <w:rFonts w:ascii="Abhaya Libre Medium" w:hAnsi="Abhaya Libre Medium" w:cs="Abhaya Libre Medium"/>
          <w:sz w:val="24"/>
          <w:szCs w:val="24"/>
        </w:rPr>
        <w:t>Município, em XX de XX de 2019.</w:t>
      </w:r>
    </w:p>
    <w:p w:rsidR="00CF4C3B" w:rsidRPr="0089012B" w:rsidRDefault="00CF4C3B" w:rsidP="00CF4C3B">
      <w:pPr>
        <w:spacing w:after="0" w:line="240" w:lineRule="auto"/>
        <w:jc w:val="center"/>
        <w:rPr>
          <w:rFonts w:ascii="Abhaya Libre Medium" w:eastAsia="Times New Roman" w:hAnsi="Abhaya Libre Medium" w:cs="Abhaya Libre Medium"/>
          <w:b/>
          <w:sz w:val="24"/>
          <w:szCs w:val="24"/>
        </w:rPr>
      </w:pPr>
    </w:p>
    <w:p w:rsidR="00A50BDB" w:rsidRPr="00CF4C3B" w:rsidRDefault="00A50BDB" w:rsidP="00CF4C3B"/>
    <w:sectPr w:rsidR="00A50BDB" w:rsidRPr="00CF4C3B" w:rsidSect="00E0206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835" w:right="1701" w:bottom="851" w:left="1701" w:header="0" w:footer="4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FFF" w:rsidRDefault="00222FFF" w:rsidP="00C610F3">
      <w:pPr>
        <w:spacing w:after="0" w:line="240" w:lineRule="auto"/>
      </w:pPr>
      <w:r>
        <w:separator/>
      </w:r>
    </w:p>
  </w:endnote>
  <w:endnote w:type="continuationSeparator" w:id="0">
    <w:p w:rsidR="00222FFF" w:rsidRDefault="00222FFF" w:rsidP="00C61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haya Libre Medium">
    <w:panose1 w:val="02000603000000000000"/>
    <w:charset w:val="00"/>
    <w:family w:val="auto"/>
    <w:pitch w:val="variable"/>
    <w:sig w:usb0="800000AF" w:usb1="5000204A" w:usb2="00000200" w:usb3="00000000" w:csb0="00000093" w:csb1="00000000"/>
  </w:font>
  <w:font w:name="Abhaya Libre">
    <w:panose1 w:val="02000503000000000000"/>
    <w:charset w:val="00"/>
    <w:family w:val="auto"/>
    <w:pitch w:val="variable"/>
    <w:sig w:usb0="800000AF" w:usb1="5000204A" w:usb2="000002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4417991"/>
      <w:docPartObj>
        <w:docPartGallery w:val="Page Numbers (Bottom of Page)"/>
        <w:docPartUnique/>
      </w:docPartObj>
    </w:sdtPr>
    <w:sdtEndPr/>
    <w:sdtContent>
      <w:p w:rsidR="001F169C" w:rsidRDefault="001F169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CCA">
          <w:rPr>
            <w:noProof/>
          </w:rPr>
          <w:t>2</w:t>
        </w:r>
        <w:r>
          <w:fldChar w:fldCharType="end"/>
        </w:r>
      </w:p>
    </w:sdtContent>
  </w:sdt>
  <w:p w:rsidR="001F169C" w:rsidRPr="001F169C" w:rsidRDefault="001F169C" w:rsidP="001F169C">
    <w:pPr>
      <w:tabs>
        <w:tab w:val="center" w:pos="4252"/>
        <w:tab w:val="right" w:pos="8504"/>
      </w:tabs>
      <w:spacing w:after="0" w:line="240" w:lineRule="auto"/>
      <w:jc w:val="center"/>
      <w:rPr>
        <w:rFonts w:ascii="Abhaya Libre" w:hAnsi="Abhaya Libre" w:cs="Abhaya Libre"/>
        <w:sz w:val="20"/>
        <w:szCs w:val="20"/>
      </w:rPr>
    </w:pPr>
    <w:r w:rsidRPr="001F169C">
      <w:rPr>
        <w:rFonts w:ascii="Abhaya Libre" w:hAnsi="Abhaya Libre" w:cs="Abhaya Libre"/>
        <w:sz w:val="20"/>
        <w:szCs w:val="20"/>
      </w:rPr>
      <w:t>Federação Catarinense de Municípios – FECAM</w:t>
    </w:r>
  </w:p>
  <w:p w:rsidR="001F169C" w:rsidRPr="001F169C" w:rsidRDefault="001F169C" w:rsidP="001F169C">
    <w:pPr>
      <w:tabs>
        <w:tab w:val="center" w:pos="4252"/>
        <w:tab w:val="right" w:pos="8504"/>
      </w:tabs>
      <w:spacing w:after="0" w:line="240" w:lineRule="auto"/>
      <w:jc w:val="center"/>
      <w:rPr>
        <w:rFonts w:ascii="Abhaya Libre" w:hAnsi="Abhaya Libre" w:cs="Abhaya Libre"/>
        <w:sz w:val="20"/>
        <w:szCs w:val="20"/>
      </w:rPr>
    </w:pPr>
    <w:r w:rsidRPr="001F169C">
      <w:rPr>
        <w:rFonts w:ascii="Abhaya Libre" w:hAnsi="Abhaya Libre" w:cs="Abhaya Libre"/>
        <w:sz w:val="20"/>
        <w:szCs w:val="20"/>
      </w:rPr>
      <w:t xml:space="preserve">Rua General Liberato Bittencourt, 1.885, Centro Executivo Imperatriz, Sala 1310, Canto – Florianópolis/SC. CEP 88070-800 – 48 3221-8800 – </w:t>
    </w:r>
    <w:hyperlink r:id="rId1" w:history="1">
      <w:r w:rsidRPr="001F169C">
        <w:rPr>
          <w:rFonts w:ascii="Abhaya Libre" w:hAnsi="Abhaya Libre" w:cs="Abhaya Libre"/>
          <w:color w:val="0563C1" w:themeColor="hyperlink"/>
          <w:u w:val="single"/>
        </w:rPr>
        <w:t>www.fecam.org.br</w:t>
      </w:r>
    </w:hyperlink>
    <w:r w:rsidRPr="001F169C">
      <w:rPr>
        <w:rFonts w:ascii="Abhaya Libre" w:hAnsi="Abhaya Libre" w:cs="Abhaya Libre"/>
        <w:sz w:val="20"/>
        <w:szCs w:val="20"/>
      </w:rPr>
      <w:t xml:space="preserve"> – </w:t>
    </w:r>
    <w:hyperlink r:id="rId2" w:history="1">
      <w:r w:rsidRPr="001F169C">
        <w:rPr>
          <w:rFonts w:ascii="Abhaya Libre" w:hAnsi="Abhaya Libre" w:cs="Abhaya Libre"/>
          <w:color w:val="0563C1" w:themeColor="hyperlink"/>
          <w:u w:val="single"/>
        </w:rPr>
        <w:t>fecam@fecam.org.br</w:t>
      </w:r>
    </w:hyperlink>
  </w:p>
  <w:p w:rsidR="000333ED" w:rsidRPr="00565C1B" w:rsidRDefault="000333ED" w:rsidP="000333ED">
    <w:pPr>
      <w:pStyle w:val="Rodap"/>
      <w:jc w:val="center"/>
      <w:rPr>
        <w:rFonts w:ascii="Abhaya Libre" w:hAnsi="Abhaya Libre" w:cs="Abhaya Libre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69C" w:rsidRPr="001F169C" w:rsidRDefault="001F169C" w:rsidP="001F169C">
    <w:pPr>
      <w:tabs>
        <w:tab w:val="center" w:pos="4252"/>
        <w:tab w:val="right" w:pos="8504"/>
      </w:tabs>
      <w:spacing w:after="0" w:line="240" w:lineRule="auto"/>
      <w:jc w:val="center"/>
      <w:rPr>
        <w:rFonts w:ascii="Abhaya Libre" w:hAnsi="Abhaya Libre" w:cs="Abhaya Libre"/>
        <w:sz w:val="20"/>
        <w:szCs w:val="20"/>
      </w:rPr>
    </w:pPr>
    <w:r w:rsidRPr="001F169C">
      <w:rPr>
        <w:rFonts w:ascii="Abhaya Libre" w:hAnsi="Abhaya Libre" w:cs="Abhaya Libre"/>
        <w:sz w:val="20"/>
        <w:szCs w:val="20"/>
      </w:rPr>
      <w:t>Federação Catarinense de Municípios – FECAM</w:t>
    </w:r>
  </w:p>
  <w:p w:rsidR="001F169C" w:rsidRPr="001F169C" w:rsidRDefault="001F169C" w:rsidP="001F169C">
    <w:pPr>
      <w:tabs>
        <w:tab w:val="center" w:pos="4252"/>
        <w:tab w:val="right" w:pos="8504"/>
      </w:tabs>
      <w:spacing w:after="0" w:line="240" w:lineRule="auto"/>
      <w:jc w:val="center"/>
      <w:rPr>
        <w:rFonts w:ascii="Abhaya Libre" w:hAnsi="Abhaya Libre" w:cs="Abhaya Libre"/>
        <w:sz w:val="20"/>
        <w:szCs w:val="20"/>
      </w:rPr>
    </w:pPr>
    <w:r w:rsidRPr="001F169C">
      <w:rPr>
        <w:rFonts w:ascii="Abhaya Libre" w:hAnsi="Abhaya Libre" w:cs="Abhaya Libre"/>
        <w:sz w:val="20"/>
        <w:szCs w:val="20"/>
      </w:rPr>
      <w:t xml:space="preserve">Rua General Liberato Bittencourt, 1.885, Centro Executivo Imperatriz, Sala 1310, Canto – Florianópolis/SC. CEP 88070-800 – 48 3221-8800 – </w:t>
    </w:r>
    <w:hyperlink r:id="rId1" w:history="1">
      <w:r w:rsidRPr="001F169C">
        <w:rPr>
          <w:rFonts w:ascii="Abhaya Libre" w:hAnsi="Abhaya Libre" w:cs="Abhaya Libre"/>
          <w:color w:val="0563C1" w:themeColor="hyperlink"/>
          <w:u w:val="single"/>
        </w:rPr>
        <w:t>www.fecam.org.br</w:t>
      </w:r>
    </w:hyperlink>
    <w:r w:rsidRPr="001F169C">
      <w:rPr>
        <w:rFonts w:ascii="Abhaya Libre" w:hAnsi="Abhaya Libre" w:cs="Abhaya Libre"/>
        <w:sz w:val="20"/>
        <w:szCs w:val="20"/>
      </w:rPr>
      <w:t xml:space="preserve"> – </w:t>
    </w:r>
    <w:hyperlink r:id="rId2" w:history="1">
      <w:r w:rsidRPr="001F169C">
        <w:rPr>
          <w:rFonts w:ascii="Abhaya Libre" w:hAnsi="Abhaya Libre" w:cs="Abhaya Libre"/>
          <w:color w:val="0563C1" w:themeColor="hyperlink"/>
          <w:u w:val="single"/>
        </w:rPr>
        <w:t>fecam@fecam.org.br</w:t>
      </w:r>
    </w:hyperlink>
  </w:p>
  <w:p w:rsidR="001F169C" w:rsidRDefault="001F169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FFF" w:rsidRDefault="00222FFF" w:rsidP="00C610F3">
      <w:pPr>
        <w:spacing w:after="0" w:line="240" w:lineRule="auto"/>
      </w:pPr>
      <w:r>
        <w:separator/>
      </w:r>
    </w:p>
  </w:footnote>
  <w:footnote w:type="continuationSeparator" w:id="0">
    <w:p w:rsidR="00222FFF" w:rsidRDefault="00222FFF" w:rsidP="00C61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FE6" w:rsidRDefault="009E2FE6">
    <w:pPr>
      <w:pStyle w:val="Cabealho"/>
      <w:rPr>
        <w:noProof/>
        <w:lang w:eastAsia="pt-BR"/>
      </w:rPr>
    </w:pPr>
  </w:p>
  <w:p w:rsidR="00C610F3" w:rsidRDefault="003B58EF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C39E662" wp14:editId="54482F7E">
          <wp:simplePos x="0" y="0"/>
          <wp:positionH relativeFrom="margin">
            <wp:align>center</wp:align>
          </wp:positionH>
          <wp:positionV relativeFrom="paragraph">
            <wp:posOffset>237490</wp:posOffset>
          </wp:positionV>
          <wp:extent cx="3705225" cy="1042203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CAM2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5225" cy="1042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69C" w:rsidRDefault="003B58E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701040</wp:posOffset>
          </wp:positionH>
          <wp:positionV relativeFrom="paragraph">
            <wp:posOffset>352425</wp:posOffset>
          </wp:positionV>
          <wp:extent cx="3705225" cy="1042203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CAM2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5713" cy="1047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C1017"/>
    <w:multiLevelType w:val="hybridMultilevel"/>
    <w:tmpl w:val="96FCE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02956"/>
    <w:multiLevelType w:val="hybridMultilevel"/>
    <w:tmpl w:val="10E21D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C1E65"/>
    <w:multiLevelType w:val="hybridMultilevel"/>
    <w:tmpl w:val="2048C6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509E5"/>
    <w:multiLevelType w:val="hybridMultilevel"/>
    <w:tmpl w:val="265054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428FE"/>
    <w:multiLevelType w:val="hybridMultilevel"/>
    <w:tmpl w:val="D9DA37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55F00"/>
    <w:multiLevelType w:val="hybridMultilevel"/>
    <w:tmpl w:val="B9BE4B66"/>
    <w:lvl w:ilvl="0" w:tplc="E1483B1C">
      <w:start w:val="2"/>
      <w:numFmt w:val="decimal"/>
      <w:lvlText w:val="%1."/>
      <w:lvlJc w:val="left"/>
      <w:pPr>
        <w:ind w:left="609" w:hanging="360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24"/>
        <w:szCs w:val="24"/>
        <w:lang w:val="pt-PT" w:eastAsia="pt-PT" w:bidi="pt-PT"/>
      </w:rPr>
    </w:lvl>
    <w:lvl w:ilvl="1" w:tplc="2A44B732">
      <w:start w:val="1"/>
      <w:numFmt w:val="decimal"/>
      <w:lvlText w:val="%2."/>
      <w:lvlJc w:val="left"/>
      <w:pPr>
        <w:ind w:left="1610" w:hanging="360"/>
        <w:jc w:val="right"/>
      </w:pPr>
      <w:rPr>
        <w:rFonts w:hint="default"/>
        <w:spacing w:val="0"/>
        <w:w w:val="99"/>
        <w:lang w:val="pt-PT" w:eastAsia="pt-PT" w:bidi="pt-PT"/>
      </w:rPr>
    </w:lvl>
    <w:lvl w:ilvl="2" w:tplc="7F1CE420">
      <w:start w:val="1"/>
      <w:numFmt w:val="decimal"/>
      <w:lvlText w:val="%3."/>
      <w:lvlJc w:val="left"/>
      <w:pPr>
        <w:ind w:left="1610" w:hanging="360"/>
        <w:jc w:val="right"/>
      </w:pPr>
      <w:rPr>
        <w:rFonts w:hint="default"/>
        <w:spacing w:val="0"/>
        <w:w w:val="99"/>
        <w:lang w:val="pt-PT" w:eastAsia="pt-PT" w:bidi="pt-PT"/>
      </w:rPr>
    </w:lvl>
    <w:lvl w:ilvl="3" w:tplc="5784FE92">
      <w:start w:val="1"/>
      <w:numFmt w:val="upperRoman"/>
      <w:lvlText w:val="%4"/>
      <w:lvlJc w:val="left"/>
      <w:pPr>
        <w:ind w:left="1600" w:hanging="20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pt-PT" w:bidi="pt-PT"/>
      </w:rPr>
    </w:lvl>
    <w:lvl w:ilvl="4" w:tplc="EC88DDE6">
      <w:numFmt w:val="bullet"/>
      <w:lvlText w:val="•"/>
      <w:lvlJc w:val="left"/>
      <w:pPr>
        <w:ind w:left="3441" w:hanging="209"/>
      </w:pPr>
      <w:rPr>
        <w:rFonts w:hint="default"/>
        <w:lang w:val="pt-PT" w:eastAsia="pt-PT" w:bidi="pt-PT"/>
      </w:rPr>
    </w:lvl>
    <w:lvl w:ilvl="5" w:tplc="5344C73E">
      <w:numFmt w:val="bullet"/>
      <w:lvlText w:val="•"/>
      <w:lvlJc w:val="left"/>
      <w:pPr>
        <w:ind w:left="4352" w:hanging="209"/>
      </w:pPr>
      <w:rPr>
        <w:rFonts w:hint="default"/>
        <w:lang w:val="pt-PT" w:eastAsia="pt-PT" w:bidi="pt-PT"/>
      </w:rPr>
    </w:lvl>
    <w:lvl w:ilvl="6" w:tplc="34EC8936">
      <w:numFmt w:val="bullet"/>
      <w:lvlText w:val="•"/>
      <w:lvlJc w:val="left"/>
      <w:pPr>
        <w:ind w:left="5263" w:hanging="209"/>
      </w:pPr>
      <w:rPr>
        <w:rFonts w:hint="default"/>
        <w:lang w:val="pt-PT" w:eastAsia="pt-PT" w:bidi="pt-PT"/>
      </w:rPr>
    </w:lvl>
    <w:lvl w:ilvl="7" w:tplc="7CBEFD6A">
      <w:numFmt w:val="bullet"/>
      <w:lvlText w:val="•"/>
      <w:lvlJc w:val="left"/>
      <w:pPr>
        <w:ind w:left="6174" w:hanging="209"/>
      </w:pPr>
      <w:rPr>
        <w:rFonts w:hint="default"/>
        <w:lang w:val="pt-PT" w:eastAsia="pt-PT" w:bidi="pt-PT"/>
      </w:rPr>
    </w:lvl>
    <w:lvl w:ilvl="8" w:tplc="75C45D9E">
      <w:numFmt w:val="bullet"/>
      <w:lvlText w:val="•"/>
      <w:lvlJc w:val="left"/>
      <w:pPr>
        <w:ind w:left="7084" w:hanging="209"/>
      </w:pPr>
      <w:rPr>
        <w:rFonts w:hint="default"/>
        <w:lang w:val="pt-PT" w:eastAsia="pt-PT" w:bidi="pt-PT"/>
      </w:rPr>
    </w:lvl>
  </w:abstractNum>
  <w:abstractNum w:abstractNumId="6">
    <w:nsid w:val="27FE79CD"/>
    <w:multiLevelType w:val="hybridMultilevel"/>
    <w:tmpl w:val="B308DCE2"/>
    <w:lvl w:ilvl="0" w:tplc="1370F97C">
      <w:start w:val="6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2B6F0B9A"/>
    <w:multiLevelType w:val="hybridMultilevel"/>
    <w:tmpl w:val="6C5EC862"/>
    <w:lvl w:ilvl="0" w:tplc="FF88D286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PT" w:eastAsia="pt-PT" w:bidi="pt-PT"/>
      </w:rPr>
    </w:lvl>
    <w:lvl w:ilvl="1" w:tplc="F02C7250">
      <w:numFmt w:val="bullet"/>
      <w:lvlText w:val="•"/>
      <w:lvlJc w:val="left"/>
      <w:pPr>
        <w:ind w:left="2268" w:hanging="360"/>
      </w:pPr>
      <w:rPr>
        <w:rFonts w:hint="default"/>
        <w:lang w:val="pt-PT" w:eastAsia="pt-PT" w:bidi="pt-PT"/>
      </w:rPr>
    </w:lvl>
    <w:lvl w:ilvl="2" w:tplc="DAEAFCD2">
      <w:numFmt w:val="bullet"/>
      <w:lvlText w:val="•"/>
      <w:lvlJc w:val="left"/>
      <w:pPr>
        <w:ind w:left="3033" w:hanging="360"/>
      </w:pPr>
      <w:rPr>
        <w:rFonts w:hint="default"/>
        <w:lang w:val="pt-PT" w:eastAsia="pt-PT" w:bidi="pt-PT"/>
      </w:rPr>
    </w:lvl>
    <w:lvl w:ilvl="3" w:tplc="A47A75EA">
      <w:numFmt w:val="bullet"/>
      <w:lvlText w:val="•"/>
      <w:lvlJc w:val="left"/>
      <w:pPr>
        <w:ind w:left="3797" w:hanging="360"/>
      </w:pPr>
      <w:rPr>
        <w:rFonts w:hint="default"/>
        <w:lang w:val="pt-PT" w:eastAsia="pt-PT" w:bidi="pt-PT"/>
      </w:rPr>
    </w:lvl>
    <w:lvl w:ilvl="4" w:tplc="F4F4BB92">
      <w:numFmt w:val="bullet"/>
      <w:lvlText w:val="•"/>
      <w:lvlJc w:val="left"/>
      <w:pPr>
        <w:ind w:left="4562" w:hanging="360"/>
      </w:pPr>
      <w:rPr>
        <w:rFonts w:hint="default"/>
        <w:lang w:val="pt-PT" w:eastAsia="pt-PT" w:bidi="pt-PT"/>
      </w:rPr>
    </w:lvl>
    <w:lvl w:ilvl="5" w:tplc="62B08702">
      <w:numFmt w:val="bullet"/>
      <w:lvlText w:val="•"/>
      <w:lvlJc w:val="left"/>
      <w:pPr>
        <w:ind w:left="5327" w:hanging="360"/>
      </w:pPr>
      <w:rPr>
        <w:rFonts w:hint="default"/>
        <w:lang w:val="pt-PT" w:eastAsia="pt-PT" w:bidi="pt-PT"/>
      </w:rPr>
    </w:lvl>
    <w:lvl w:ilvl="6" w:tplc="C8947638">
      <w:numFmt w:val="bullet"/>
      <w:lvlText w:val="•"/>
      <w:lvlJc w:val="left"/>
      <w:pPr>
        <w:ind w:left="6091" w:hanging="360"/>
      </w:pPr>
      <w:rPr>
        <w:rFonts w:hint="default"/>
        <w:lang w:val="pt-PT" w:eastAsia="pt-PT" w:bidi="pt-PT"/>
      </w:rPr>
    </w:lvl>
    <w:lvl w:ilvl="7" w:tplc="B0E003BE">
      <w:numFmt w:val="bullet"/>
      <w:lvlText w:val="•"/>
      <w:lvlJc w:val="left"/>
      <w:pPr>
        <w:ind w:left="6856" w:hanging="360"/>
      </w:pPr>
      <w:rPr>
        <w:rFonts w:hint="default"/>
        <w:lang w:val="pt-PT" w:eastAsia="pt-PT" w:bidi="pt-PT"/>
      </w:rPr>
    </w:lvl>
    <w:lvl w:ilvl="8" w:tplc="02329256">
      <w:numFmt w:val="bullet"/>
      <w:lvlText w:val="•"/>
      <w:lvlJc w:val="left"/>
      <w:pPr>
        <w:ind w:left="7621" w:hanging="360"/>
      </w:pPr>
      <w:rPr>
        <w:rFonts w:hint="default"/>
        <w:lang w:val="pt-PT" w:eastAsia="pt-PT" w:bidi="pt-PT"/>
      </w:rPr>
    </w:lvl>
  </w:abstractNum>
  <w:abstractNum w:abstractNumId="8">
    <w:nsid w:val="44CB7304"/>
    <w:multiLevelType w:val="hybridMultilevel"/>
    <w:tmpl w:val="3D4E3652"/>
    <w:lvl w:ilvl="0" w:tplc="0416000F">
      <w:start w:val="1"/>
      <w:numFmt w:val="decimal"/>
      <w:lvlText w:val="%1.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46C52D1F"/>
    <w:multiLevelType w:val="hybridMultilevel"/>
    <w:tmpl w:val="60DE7806"/>
    <w:lvl w:ilvl="0" w:tplc="46580BCE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14" w:hanging="360"/>
      </w:pPr>
    </w:lvl>
    <w:lvl w:ilvl="2" w:tplc="0416001B" w:tentative="1">
      <w:start w:val="1"/>
      <w:numFmt w:val="lowerRoman"/>
      <w:lvlText w:val="%3."/>
      <w:lvlJc w:val="right"/>
      <w:pPr>
        <w:ind w:left="3234" w:hanging="180"/>
      </w:pPr>
    </w:lvl>
    <w:lvl w:ilvl="3" w:tplc="0416000F" w:tentative="1">
      <w:start w:val="1"/>
      <w:numFmt w:val="decimal"/>
      <w:lvlText w:val="%4."/>
      <w:lvlJc w:val="left"/>
      <w:pPr>
        <w:ind w:left="3954" w:hanging="360"/>
      </w:pPr>
    </w:lvl>
    <w:lvl w:ilvl="4" w:tplc="04160019" w:tentative="1">
      <w:start w:val="1"/>
      <w:numFmt w:val="lowerLetter"/>
      <w:lvlText w:val="%5."/>
      <w:lvlJc w:val="left"/>
      <w:pPr>
        <w:ind w:left="4674" w:hanging="360"/>
      </w:pPr>
    </w:lvl>
    <w:lvl w:ilvl="5" w:tplc="0416001B" w:tentative="1">
      <w:start w:val="1"/>
      <w:numFmt w:val="lowerRoman"/>
      <w:lvlText w:val="%6."/>
      <w:lvlJc w:val="right"/>
      <w:pPr>
        <w:ind w:left="5394" w:hanging="180"/>
      </w:pPr>
    </w:lvl>
    <w:lvl w:ilvl="6" w:tplc="0416000F" w:tentative="1">
      <w:start w:val="1"/>
      <w:numFmt w:val="decimal"/>
      <w:lvlText w:val="%7."/>
      <w:lvlJc w:val="left"/>
      <w:pPr>
        <w:ind w:left="6114" w:hanging="360"/>
      </w:pPr>
    </w:lvl>
    <w:lvl w:ilvl="7" w:tplc="04160019" w:tentative="1">
      <w:start w:val="1"/>
      <w:numFmt w:val="lowerLetter"/>
      <w:lvlText w:val="%8."/>
      <w:lvlJc w:val="left"/>
      <w:pPr>
        <w:ind w:left="6834" w:hanging="360"/>
      </w:pPr>
    </w:lvl>
    <w:lvl w:ilvl="8" w:tplc="0416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0">
    <w:nsid w:val="4C3B4AA7"/>
    <w:multiLevelType w:val="hybridMultilevel"/>
    <w:tmpl w:val="12E2A8CC"/>
    <w:lvl w:ilvl="0" w:tplc="4A44A42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C6CCD"/>
    <w:multiLevelType w:val="hybridMultilevel"/>
    <w:tmpl w:val="60DE7806"/>
    <w:lvl w:ilvl="0" w:tplc="46580BCE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14" w:hanging="360"/>
      </w:pPr>
    </w:lvl>
    <w:lvl w:ilvl="2" w:tplc="0416001B" w:tentative="1">
      <w:start w:val="1"/>
      <w:numFmt w:val="lowerRoman"/>
      <w:lvlText w:val="%3."/>
      <w:lvlJc w:val="right"/>
      <w:pPr>
        <w:ind w:left="3234" w:hanging="180"/>
      </w:pPr>
    </w:lvl>
    <w:lvl w:ilvl="3" w:tplc="0416000F" w:tentative="1">
      <w:start w:val="1"/>
      <w:numFmt w:val="decimal"/>
      <w:lvlText w:val="%4."/>
      <w:lvlJc w:val="left"/>
      <w:pPr>
        <w:ind w:left="3954" w:hanging="360"/>
      </w:pPr>
    </w:lvl>
    <w:lvl w:ilvl="4" w:tplc="04160019" w:tentative="1">
      <w:start w:val="1"/>
      <w:numFmt w:val="lowerLetter"/>
      <w:lvlText w:val="%5."/>
      <w:lvlJc w:val="left"/>
      <w:pPr>
        <w:ind w:left="4674" w:hanging="360"/>
      </w:pPr>
    </w:lvl>
    <w:lvl w:ilvl="5" w:tplc="0416001B" w:tentative="1">
      <w:start w:val="1"/>
      <w:numFmt w:val="lowerRoman"/>
      <w:lvlText w:val="%6."/>
      <w:lvlJc w:val="right"/>
      <w:pPr>
        <w:ind w:left="5394" w:hanging="180"/>
      </w:pPr>
    </w:lvl>
    <w:lvl w:ilvl="6" w:tplc="0416000F" w:tentative="1">
      <w:start w:val="1"/>
      <w:numFmt w:val="decimal"/>
      <w:lvlText w:val="%7."/>
      <w:lvlJc w:val="left"/>
      <w:pPr>
        <w:ind w:left="6114" w:hanging="360"/>
      </w:pPr>
    </w:lvl>
    <w:lvl w:ilvl="7" w:tplc="04160019" w:tentative="1">
      <w:start w:val="1"/>
      <w:numFmt w:val="lowerLetter"/>
      <w:lvlText w:val="%8."/>
      <w:lvlJc w:val="left"/>
      <w:pPr>
        <w:ind w:left="6834" w:hanging="360"/>
      </w:pPr>
    </w:lvl>
    <w:lvl w:ilvl="8" w:tplc="0416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2">
    <w:nsid w:val="541C6DFF"/>
    <w:multiLevelType w:val="hybridMultilevel"/>
    <w:tmpl w:val="433239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3C2E09"/>
    <w:multiLevelType w:val="hybridMultilevel"/>
    <w:tmpl w:val="5860DE28"/>
    <w:lvl w:ilvl="0" w:tplc="B636B6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13056A"/>
    <w:multiLevelType w:val="hybridMultilevel"/>
    <w:tmpl w:val="95DECF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8A3A79"/>
    <w:multiLevelType w:val="hybridMultilevel"/>
    <w:tmpl w:val="674C46F8"/>
    <w:lvl w:ilvl="0" w:tplc="AE849DC8">
      <w:start w:val="8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6F01405F"/>
    <w:multiLevelType w:val="hybridMultilevel"/>
    <w:tmpl w:val="24EE1D48"/>
    <w:lvl w:ilvl="0" w:tplc="C722EC8E">
      <w:start w:val="1"/>
      <w:numFmt w:val="decimal"/>
      <w:lvlText w:val="%1."/>
      <w:lvlJc w:val="left"/>
      <w:pPr>
        <w:ind w:left="1610" w:hanging="360"/>
      </w:pPr>
      <w:rPr>
        <w:rFonts w:asciiTheme="minorHAnsi" w:eastAsiaTheme="minorHAnsi" w:hAnsiTheme="minorHAnsi" w:cstheme="minorBidi"/>
        <w:spacing w:val="-3"/>
        <w:w w:val="99"/>
        <w:sz w:val="24"/>
        <w:szCs w:val="24"/>
        <w:lang w:val="pt-PT" w:eastAsia="pt-PT" w:bidi="pt-PT"/>
      </w:rPr>
    </w:lvl>
    <w:lvl w:ilvl="1" w:tplc="9498287A">
      <w:start w:val="1"/>
      <w:numFmt w:val="upperRoman"/>
      <w:lvlText w:val="%2"/>
      <w:lvlJc w:val="left"/>
      <w:pPr>
        <w:ind w:left="1593" w:hanging="111"/>
      </w:pPr>
      <w:rPr>
        <w:rFonts w:ascii="Arial" w:eastAsia="Arial" w:hAnsi="Arial" w:cs="Arial" w:hint="default"/>
        <w:w w:val="99"/>
        <w:sz w:val="20"/>
        <w:szCs w:val="20"/>
        <w:lang w:val="pt-PT" w:eastAsia="pt-PT" w:bidi="pt-PT"/>
      </w:rPr>
    </w:lvl>
    <w:lvl w:ilvl="2" w:tplc="50121864">
      <w:numFmt w:val="bullet"/>
      <w:lvlText w:val="•"/>
      <w:lvlJc w:val="left"/>
      <w:pPr>
        <w:ind w:left="2469" w:hanging="111"/>
      </w:pPr>
      <w:rPr>
        <w:rFonts w:hint="default"/>
        <w:lang w:val="pt-PT" w:eastAsia="pt-PT" w:bidi="pt-PT"/>
      </w:rPr>
    </w:lvl>
    <w:lvl w:ilvl="3" w:tplc="3C305FEE">
      <w:numFmt w:val="bullet"/>
      <w:lvlText w:val="•"/>
      <w:lvlJc w:val="left"/>
      <w:pPr>
        <w:ind w:left="3319" w:hanging="111"/>
      </w:pPr>
      <w:rPr>
        <w:rFonts w:hint="default"/>
        <w:lang w:val="pt-PT" w:eastAsia="pt-PT" w:bidi="pt-PT"/>
      </w:rPr>
    </w:lvl>
    <w:lvl w:ilvl="4" w:tplc="AC4EA542">
      <w:numFmt w:val="bullet"/>
      <w:lvlText w:val="•"/>
      <w:lvlJc w:val="left"/>
      <w:pPr>
        <w:ind w:left="4168" w:hanging="111"/>
      </w:pPr>
      <w:rPr>
        <w:rFonts w:hint="default"/>
        <w:lang w:val="pt-PT" w:eastAsia="pt-PT" w:bidi="pt-PT"/>
      </w:rPr>
    </w:lvl>
    <w:lvl w:ilvl="5" w:tplc="5732AC48">
      <w:numFmt w:val="bullet"/>
      <w:lvlText w:val="•"/>
      <w:lvlJc w:val="left"/>
      <w:pPr>
        <w:ind w:left="5018" w:hanging="111"/>
      </w:pPr>
      <w:rPr>
        <w:rFonts w:hint="default"/>
        <w:lang w:val="pt-PT" w:eastAsia="pt-PT" w:bidi="pt-PT"/>
      </w:rPr>
    </w:lvl>
    <w:lvl w:ilvl="6" w:tplc="F11697FC">
      <w:numFmt w:val="bullet"/>
      <w:lvlText w:val="•"/>
      <w:lvlJc w:val="left"/>
      <w:pPr>
        <w:ind w:left="5868" w:hanging="111"/>
      </w:pPr>
      <w:rPr>
        <w:rFonts w:hint="default"/>
        <w:lang w:val="pt-PT" w:eastAsia="pt-PT" w:bidi="pt-PT"/>
      </w:rPr>
    </w:lvl>
    <w:lvl w:ilvl="7" w:tplc="2AE88B9C">
      <w:numFmt w:val="bullet"/>
      <w:lvlText w:val="•"/>
      <w:lvlJc w:val="left"/>
      <w:pPr>
        <w:ind w:left="6717" w:hanging="111"/>
      </w:pPr>
      <w:rPr>
        <w:rFonts w:hint="default"/>
        <w:lang w:val="pt-PT" w:eastAsia="pt-PT" w:bidi="pt-PT"/>
      </w:rPr>
    </w:lvl>
    <w:lvl w:ilvl="8" w:tplc="583A3944">
      <w:numFmt w:val="bullet"/>
      <w:lvlText w:val="•"/>
      <w:lvlJc w:val="left"/>
      <w:pPr>
        <w:ind w:left="7567" w:hanging="111"/>
      </w:pPr>
      <w:rPr>
        <w:rFonts w:hint="default"/>
        <w:lang w:val="pt-PT" w:eastAsia="pt-PT" w:bidi="pt-PT"/>
      </w:rPr>
    </w:lvl>
  </w:abstractNum>
  <w:abstractNum w:abstractNumId="17">
    <w:nsid w:val="7D074260"/>
    <w:multiLevelType w:val="hybridMultilevel"/>
    <w:tmpl w:val="2B3C0D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4577A7"/>
    <w:multiLevelType w:val="hybridMultilevel"/>
    <w:tmpl w:val="05108BBA"/>
    <w:lvl w:ilvl="0" w:tplc="A7120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F110272"/>
    <w:multiLevelType w:val="hybridMultilevel"/>
    <w:tmpl w:val="2912DF94"/>
    <w:lvl w:ilvl="0" w:tplc="0416000F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17"/>
  </w:num>
  <w:num w:numId="3">
    <w:abstractNumId w:val="2"/>
  </w:num>
  <w:num w:numId="4">
    <w:abstractNumId w:val="12"/>
  </w:num>
  <w:num w:numId="5">
    <w:abstractNumId w:val="14"/>
  </w:num>
  <w:num w:numId="6">
    <w:abstractNumId w:val="4"/>
  </w:num>
  <w:num w:numId="7">
    <w:abstractNumId w:val="13"/>
  </w:num>
  <w:num w:numId="8">
    <w:abstractNumId w:val="0"/>
  </w:num>
  <w:num w:numId="9">
    <w:abstractNumId w:val="18"/>
  </w:num>
  <w:num w:numId="10">
    <w:abstractNumId w:val="3"/>
  </w:num>
  <w:num w:numId="11">
    <w:abstractNumId w:val="5"/>
  </w:num>
  <w:num w:numId="12">
    <w:abstractNumId w:val="19"/>
  </w:num>
  <w:num w:numId="13">
    <w:abstractNumId w:val="7"/>
  </w:num>
  <w:num w:numId="14">
    <w:abstractNumId w:val="6"/>
  </w:num>
  <w:num w:numId="15">
    <w:abstractNumId w:val="16"/>
  </w:num>
  <w:num w:numId="16">
    <w:abstractNumId w:val="10"/>
  </w:num>
  <w:num w:numId="17">
    <w:abstractNumId w:val="15"/>
  </w:num>
  <w:num w:numId="18">
    <w:abstractNumId w:val="8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F3"/>
    <w:rsid w:val="000118CD"/>
    <w:rsid w:val="00016262"/>
    <w:rsid w:val="000333ED"/>
    <w:rsid w:val="000414C9"/>
    <w:rsid w:val="00045809"/>
    <w:rsid w:val="00047A09"/>
    <w:rsid w:val="00052222"/>
    <w:rsid w:val="00053750"/>
    <w:rsid w:val="000572B9"/>
    <w:rsid w:val="0008043F"/>
    <w:rsid w:val="00081ECF"/>
    <w:rsid w:val="00095876"/>
    <w:rsid w:val="000C19B4"/>
    <w:rsid w:val="000C73EF"/>
    <w:rsid w:val="000D7661"/>
    <w:rsid w:val="000E20CF"/>
    <w:rsid w:val="000F1DBB"/>
    <w:rsid w:val="00113A9A"/>
    <w:rsid w:val="00114A08"/>
    <w:rsid w:val="00116757"/>
    <w:rsid w:val="00116779"/>
    <w:rsid w:val="0012773F"/>
    <w:rsid w:val="001338D4"/>
    <w:rsid w:val="001434DF"/>
    <w:rsid w:val="001716E7"/>
    <w:rsid w:val="00174DBB"/>
    <w:rsid w:val="00175777"/>
    <w:rsid w:val="00191DFD"/>
    <w:rsid w:val="0019257C"/>
    <w:rsid w:val="001A635A"/>
    <w:rsid w:val="001C35DC"/>
    <w:rsid w:val="001C532A"/>
    <w:rsid w:val="001D378C"/>
    <w:rsid w:val="001D5FD4"/>
    <w:rsid w:val="001F169C"/>
    <w:rsid w:val="001F1C9A"/>
    <w:rsid w:val="00217C05"/>
    <w:rsid w:val="00222FFF"/>
    <w:rsid w:val="0022467E"/>
    <w:rsid w:val="002255C9"/>
    <w:rsid w:val="002363F0"/>
    <w:rsid w:val="00253D59"/>
    <w:rsid w:val="002576DC"/>
    <w:rsid w:val="00263143"/>
    <w:rsid w:val="00283773"/>
    <w:rsid w:val="00286440"/>
    <w:rsid w:val="00287DBB"/>
    <w:rsid w:val="002A16A9"/>
    <w:rsid w:val="002C0E47"/>
    <w:rsid w:val="002F2CC0"/>
    <w:rsid w:val="00304384"/>
    <w:rsid w:val="00312278"/>
    <w:rsid w:val="00312F9F"/>
    <w:rsid w:val="00323562"/>
    <w:rsid w:val="00344B47"/>
    <w:rsid w:val="00352E98"/>
    <w:rsid w:val="00355395"/>
    <w:rsid w:val="00356D95"/>
    <w:rsid w:val="00365D1C"/>
    <w:rsid w:val="00377354"/>
    <w:rsid w:val="00377468"/>
    <w:rsid w:val="00393BE5"/>
    <w:rsid w:val="00393C05"/>
    <w:rsid w:val="003B10AA"/>
    <w:rsid w:val="003B1768"/>
    <w:rsid w:val="003B2749"/>
    <w:rsid w:val="003B58EF"/>
    <w:rsid w:val="003B79D4"/>
    <w:rsid w:val="003C6FD5"/>
    <w:rsid w:val="003D1AC3"/>
    <w:rsid w:val="003F5EDC"/>
    <w:rsid w:val="00420172"/>
    <w:rsid w:val="00433461"/>
    <w:rsid w:val="004355AF"/>
    <w:rsid w:val="00447C6F"/>
    <w:rsid w:val="00452139"/>
    <w:rsid w:val="004640C4"/>
    <w:rsid w:val="004722C2"/>
    <w:rsid w:val="00475D57"/>
    <w:rsid w:val="00486AF5"/>
    <w:rsid w:val="004B7E79"/>
    <w:rsid w:val="004C0028"/>
    <w:rsid w:val="004C3409"/>
    <w:rsid w:val="004D461F"/>
    <w:rsid w:val="004E7D7F"/>
    <w:rsid w:val="004F058A"/>
    <w:rsid w:val="004F12FD"/>
    <w:rsid w:val="004F337E"/>
    <w:rsid w:val="004F3E08"/>
    <w:rsid w:val="004F7ECC"/>
    <w:rsid w:val="004F7EFB"/>
    <w:rsid w:val="005003EB"/>
    <w:rsid w:val="00500E74"/>
    <w:rsid w:val="005168C9"/>
    <w:rsid w:val="00536D70"/>
    <w:rsid w:val="0055240A"/>
    <w:rsid w:val="0056318C"/>
    <w:rsid w:val="00565C1B"/>
    <w:rsid w:val="005753AD"/>
    <w:rsid w:val="00582EAA"/>
    <w:rsid w:val="00584475"/>
    <w:rsid w:val="00595D1F"/>
    <w:rsid w:val="005A6E9A"/>
    <w:rsid w:val="005C1116"/>
    <w:rsid w:val="005E5F7F"/>
    <w:rsid w:val="005E7989"/>
    <w:rsid w:val="00606334"/>
    <w:rsid w:val="00610A2A"/>
    <w:rsid w:val="00624271"/>
    <w:rsid w:val="006325C8"/>
    <w:rsid w:val="006337C1"/>
    <w:rsid w:val="006340F3"/>
    <w:rsid w:val="0065030C"/>
    <w:rsid w:val="00660CB3"/>
    <w:rsid w:val="00673FFA"/>
    <w:rsid w:val="00675960"/>
    <w:rsid w:val="0068640D"/>
    <w:rsid w:val="00693189"/>
    <w:rsid w:val="00697EED"/>
    <w:rsid w:val="006A47BC"/>
    <w:rsid w:val="006B5180"/>
    <w:rsid w:val="006C59F2"/>
    <w:rsid w:val="006D44CE"/>
    <w:rsid w:val="006D6583"/>
    <w:rsid w:val="006E1979"/>
    <w:rsid w:val="006E30B1"/>
    <w:rsid w:val="006E3742"/>
    <w:rsid w:val="006F4869"/>
    <w:rsid w:val="00730FB9"/>
    <w:rsid w:val="007468D5"/>
    <w:rsid w:val="007539CB"/>
    <w:rsid w:val="00761392"/>
    <w:rsid w:val="00764606"/>
    <w:rsid w:val="0078354F"/>
    <w:rsid w:val="007911A0"/>
    <w:rsid w:val="00796336"/>
    <w:rsid w:val="007C0620"/>
    <w:rsid w:val="007C1581"/>
    <w:rsid w:val="007E3F08"/>
    <w:rsid w:val="007E6C08"/>
    <w:rsid w:val="007F6E77"/>
    <w:rsid w:val="00804545"/>
    <w:rsid w:val="00847CCA"/>
    <w:rsid w:val="00864985"/>
    <w:rsid w:val="00877CA0"/>
    <w:rsid w:val="0089012B"/>
    <w:rsid w:val="0089087B"/>
    <w:rsid w:val="00896EF5"/>
    <w:rsid w:val="008D5672"/>
    <w:rsid w:val="008D75EB"/>
    <w:rsid w:val="008E011E"/>
    <w:rsid w:val="008E2D97"/>
    <w:rsid w:val="008F101D"/>
    <w:rsid w:val="008F72BF"/>
    <w:rsid w:val="0091512A"/>
    <w:rsid w:val="0092648A"/>
    <w:rsid w:val="00935FE8"/>
    <w:rsid w:val="009376A8"/>
    <w:rsid w:val="0096315E"/>
    <w:rsid w:val="009642AC"/>
    <w:rsid w:val="009647E1"/>
    <w:rsid w:val="00970426"/>
    <w:rsid w:val="00971017"/>
    <w:rsid w:val="009717C9"/>
    <w:rsid w:val="0099001A"/>
    <w:rsid w:val="00990095"/>
    <w:rsid w:val="009B2399"/>
    <w:rsid w:val="009C46C6"/>
    <w:rsid w:val="009D203E"/>
    <w:rsid w:val="009D3420"/>
    <w:rsid w:val="009E2FE6"/>
    <w:rsid w:val="009E4618"/>
    <w:rsid w:val="009F167F"/>
    <w:rsid w:val="009F3592"/>
    <w:rsid w:val="009F5D07"/>
    <w:rsid w:val="00A05FC6"/>
    <w:rsid w:val="00A07E4D"/>
    <w:rsid w:val="00A10BFD"/>
    <w:rsid w:val="00A17D4A"/>
    <w:rsid w:val="00A33634"/>
    <w:rsid w:val="00A4788A"/>
    <w:rsid w:val="00A50BDB"/>
    <w:rsid w:val="00A5704C"/>
    <w:rsid w:val="00A653E5"/>
    <w:rsid w:val="00A71DC2"/>
    <w:rsid w:val="00A80B60"/>
    <w:rsid w:val="00A85E14"/>
    <w:rsid w:val="00A86ED1"/>
    <w:rsid w:val="00A9053A"/>
    <w:rsid w:val="00A964C5"/>
    <w:rsid w:val="00AA1FD9"/>
    <w:rsid w:val="00AB460A"/>
    <w:rsid w:val="00AB7381"/>
    <w:rsid w:val="00AC112D"/>
    <w:rsid w:val="00AC33D3"/>
    <w:rsid w:val="00AD5399"/>
    <w:rsid w:val="00AE02DD"/>
    <w:rsid w:val="00AF26DA"/>
    <w:rsid w:val="00AF6F01"/>
    <w:rsid w:val="00B0709D"/>
    <w:rsid w:val="00B13266"/>
    <w:rsid w:val="00B16603"/>
    <w:rsid w:val="00B213B1"/>
    <w:rsid w:val="00B22AFA"/>
    <w:rsid w:val="00B23F50"/>
    <w:rsid w:val="00B25E1A"/>
    <w:rsid w:val="00B33F93"/>
    <w:rsid w:val="00B468C2"/>
    <w:rsid w:val="00B6470F"/>
    <w:rsid w:val="00B71EFF"/>
    <w:rsid w:val="00B72337"/>
    <w:rsid w:val="00B848FE"/>
    <w:rsid w:val="00B84FC5"/>
    <w:rsid w:val="00B8776A"/>
    <w:rsid w:val="00B87C13"/>
    <w:rsid w:val="00B951EF"/>
    <w:rsid w:val="00BB0C2B"/>
    <w:rsid w:val="00BB6321"/>
    <w:rsid w:val="00BB68BA"/>
    <w:rsid w:val="00C313EA"/>
    <w:rsid w:val="00C36AB7"/>
    <w:rsid w:val="00C37B1B"/>
    <w:rsid w:val="00C44B77"/>
    <w:rsid w:val="00C5222C"/>
    <w:rsid w:val="00C5741F"/>
    <w:rsid w:val="00C610F3"/>
    <w:rsid w:val="00C62E4E"/>
    <w:rsid w:val="00C7654B"/>
    <w:rsid w:val="00C77954"/>
    <w:rsid w:val="00C9296B"/>
    <w:rsid w:val="00C97088"/>
    <w:rsid w:val="00CC282E"/>
    <w:rsid w:val="00CE5CB0"/>
    <w:rsid w:val="00CE7DBB"/>
    <w:rsid w:val="00CF4C3B"/>
    <w:rsid w:val="00D01A51"/>
    <w:rsid w:val="00D068AE"/>
    <w:rsid w:val="00D11EE4"/>
    <w:rsid w:val="00D14098"/>
    <w:rsid w:val="00D31177"/>
    <w:rsid w:val="00D32791"/>
    <w:rsid w:val="00D41DA5"/>
    <w:rsid w:val="00D636F2"/>
    <w:rsid w:val="00D66B6A"/>
    <w:rsid w:val="00D66E09"/>
    <w:rsid w:val="00D702AD"/>
    <w:rsid w:val="00D753D6"/>
    <w:rsid w:val="00D81A77"/>
    <w:rsid w:val="00DA1F62"/>
    <w:rsid w:val="00DB20EE"/>
    <w:rsid w:val="00DC7F9C"/>
    <w:rsid w:val="00DE0099"/>
    <w:rsid w:val="00DE077D"/>
    <w:rsid w:val="00DE5BD1"/>
    <w:rsid w:val="00DE6512"/>
    <w:rsid w:val="00DE75B3"/>
    <w:rsid w:val="00E02062"/>
    <w:rsid w:val="00E1625C"/>
    <w:rsid w:val="00E34A92"/>
    <w:rsid w:val="00E42FA8"/>
    <w:rsid w:val="00E45CEF"/>
    <w:rsid w:val="00E61FB3"/>
    <w:rsid w:val="00E70EA8"/>
    <w:rsid w:val="00E826D2"/>
    <w:rsid w:val="00E87ACE"/>
    <w:rsid w:val="00EA0477"/>
    <w:rsid w:val="00EA5904"/>
    <w:rsid w:val="00EB741B"/>
    <w:rsid w:val="00ED2292"/>
    <w:rsid w:val="00ED54C2"/>
    <w:rsid w:val="00F10507"/>
    <w:rsid w:val="00F12EF6"/>
    <w:rsid w:val="00F2399D"/>
    <w:rsid w:val="00F47B8E"/>
    <w:rsid w:val="00F51C63"/>
    <w:rsid w:val="00F52EC2"/>
    <w:rsid w:val="00F60E88"/>
    <w:rsid w:val="00F63FC9"/>
    <w:rsid w:val="00F64479"/>
    <w:rsid w:val="00F842B6"/>
    <w:rsid w:val="00F87586"/>
    <w:rsid w:val="00F979C3"/>
    <w:rsid w:val="00FA3FF0"/>
    <w:rsid w:val="00FA7608"/>
    <w:rsid w:val="00FB1B11"/>
    <w:rsid w:val="00FB2A6C"/>
    <w:rsid w:val="00FD3D4B"/>
    <w:rsid w:val="00FD686A"/>
    <w:rsid w:val="00FF0A25"/>
    <w:rsid w:val="00F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4FA8B15-93A2-4937-9436-73640063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15E"/>
    <w:pPr>
      <w:spacing w:after="200" w:line="276" w:lineRule="auto"/>
    </w:pPr>
  </w:style>
  <w:style w:type="paragraph" w:styleId="Ttulo1">
    <w:name w:val="heading 1"/>
    <w:basedOn w:val="Normal"/>
    <w:link w:val="Ttulo1Char"/>
    <w:uiPriority w:val="1"/>
    <w:qFormat/>
    <w:rsid w:val="00E1625C"/>
    <w:pPr>
      <w:widowControl w:val="0"/>
      <w:autoSpaceDE w:val="0"/>
      <w:autoSpaceDN w:val="0"/>
      <w:spacing w:after="0" w:line="240" w:lineRule="auto"/>
      <w:ind w:left="249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01A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10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10F3"/>
  </w:style>
  <w:style w:type="paragraph" w:styleId="Rodap">
    <w:name w:val="footer"/>
    <w:basedOn w:val="Normal"/>
    <w:link w:val="RodapChar"/>
    <w:uiPriority w:val="99"/>
    <w:unhideWhenUsed/>
    <w:rsid w:val="00C610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10F3"/>
  </w:style>
  <w:style w:type="paragraph" w:customStyle="1" w:styleId="Pargrafobsico">
    <w:name w:val="[Parágrafo básico]"/>
    <w:basedOn w:val="Normal"/>
    <w:uiPriority w:val="99"/>
    <w:rsid w:val="004F337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6315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6315E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E7989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6D44C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D44C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D44C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44C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44C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4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44CE"/>
    <w:rPr>
      <w:rFonts w:ascii="Segoe UI" w:hAnsi="Segoe UI" w:cs="Segoe UI"/>
      <w:sz w:val="18"/>
      <w:szCs w:val="18"/>
    </w:rPr>
  </w:style>
  <w:style w:type="character" w:customStyle="1" w:styleId="bold">
    <w:name w:val="bold"/>
    <w:basedOn w:val="Fontepargpadro"/>
    <w:rsid w:val="00A9053A"/>
  </w:style>
  <w:style w:type="character" w:customStyle="1" w:styleId="italico">
    <w:name w:val="italico"/>
    <w:basedOn w:val="Fontepargpadro"/>
    <w:rsid w:val="00A9053A"/>
  </w:style>
  <w:style w:type="paragraph" w:styleId="NormalWeb">
    <w:name w:val="Normal (Web)"/>
    <w:basedOn w:val="Normal"/>
    <w:uiPriority w:val="99"/>
    <w:unhideWhenUsed/>
    <w:rsid w:val="000118CD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E162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1625C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E1625C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01A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E7DB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E7DB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E7DBB"/>
    <w:rPr>
      <w:vertAlign w:val="superscript"/>
    </w:rPr>
  </w:style>
  <w:style w:type="paragraph" w:customStyle="1" w:styleId="PargrafoMN">
    <w:name w:val="Parágrafo MN"/>
    <w:basedOn w:val="Normal"/>
    <w:link w:val="PargrafoMNChar"/>
    <w:qFormat/>
    <w:rsid w:val="00312278"/>
    <w:pPr>
      <w:spacing w:after="0"/>
      <w:ind w:firstLine="1418"/>
      <w:jc w:val="both"/>
    </w:pPr>
    <w:rPr>
      <w:rFonts w:ascii="Calibri" w:eastAsia="Calibri" w:hAnsi="Calibri" w:cs="Times New Roman"/>
      <w:sz w:val="23"/>
      <w:szCs w:val="23"/>
    </w:rPr>
  </w:style>
  <w:style w:type="character" w:customStyle="1" w:styleId="PargrafoMNChar">
    <w:name w:val="Parágrafo MN Char"/>
    <w:link w:val="PargrafoMN"/>
    <w:rsid w:val="00312278"/>
    <w:rPr>
      <w:rFonts w:ascii="Calibri" w:eastAsia="Calibri" w:hAnsi="Calibri" w:cs="Times New Roman"/>
      <w:sz w:val="23"/>
      <w:szCs w:val="23"/>
    </w:rPr>
  </w:style>
  <w:style w:type="character" w:customStyle="1" w:styleId="label">
    <w:name w:val="label"/>
    <w:basedOn w:val="Fontepargpadro"/>
    <w:rsid w:val="00283773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572B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572B9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0572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ismunicipais.com.br/a/sp/s/sorocaba/decreto/2018/2383/23829/lei-organica-sorocaba-s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cam@fecam.org.br" TargetMode="External"/><Relationship Id="rId1" Type="http://schemas.openxmlformats.org/officeDocument/2006/relationships/hyperlink" Target="http://www.fecam.org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ecam@fecam.org.br" TargetMode="External"/><Relationship Id="rId1" Type="http://schemas.openxmlformats.org/officeDocument/2006/relationships/hyperlink" Target="http://www.fecam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4591D-9FD9-4CE4-8189-18DB514F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Design-PC</dc:creator>
  <cp:lastModifiedBy>secretaria</cp:lastModifiedBy>
  <cp:revision>2</cp:revision>
  <cp:lastPrinted>2019-05-14T11:30:00Z</cp:lastPrinted>
  <dcterms:created xsi:type="dcterms:W3CDTF">2019-05-15T12:18:00Z</dcterms:created>
  <dcterms:modified xsi:type="dcterms:W3CDTF">2019-05-15T12:18:00Z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-352896716</vt:i4>
  </property>
</Properties>
</file>