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27" w:rsidRDefault="008708D0" w:rsidP="008708D0">
      <w:pPr>
        <w:jc w:val="center"/>
      </w:pPr>
      <w:r w:rsidRPr="008708D0">
        <w:rPr>
          <w:noProof/>
        </w:rPr>
        <w:drawing>
          <wp:inline distT="0" distB="0" distL="0" distR="0" wp14:anchorId="356CB2A3" wp14:editId="5843CD42">
            <wp:extent cx="4441235" cy="1851660"/>
            <wp:effectExtent l="0" t="0" r="0" b="0"/>
            <wp:docPr id="7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26079" t="18235" r="18823" b="20327"/>
                    <a:stretch/>
                  </pic:blipFill>
                  <pic:spPr>
                    <a:xfrm>
                      <a:off x="0" y="0"/>
                      <a:ext cx="4453293" cy="185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8D0" w:rsidRDefault="008708D0" w:rsidP="000F2593">
      <w:pPr>
        <w:jc w:val="center"/>
        <w:rPr>
          <w:b/>
        </w:rPr>
      </w:pPr>
    </w:p>
    <w:p w:rsidR="00CB2BB6" w:rsidRDefault="00CB2BB6" w:rsidP="000F2593">
      <w:pPr>
        <w:jc w:val="center"/>
        <w:rPr>
          <w:b/>
        </w:rPr>
      </w:pPr>
      <w:r>
        <w:rPr>
          <w:b/>
        </w:rPr>
        <w:t xml:space="preserve">Minuta do Relatório </w:t>
      </w:r>
    </w:p>
    <w:p w:rsidR="00CB2BB6" w:rsidRDefault="00CB2BB6" w:rsidP="000F2593">
      <w:pPr>
        <w:jc w:val="center"/>
        <w:rPr>
          <w:b/>
        </w:rPr>
      </w:pPr>
      <w:r>
        <w:rPr>
          <w:b/>
        </w:rPr>
        <w:t xml:space="preserve">O Relatório deverá ser encaminhado ao CEDCA </w:t>
      </w:r>
      <w:r w:rsidRPr="00CB2BB6">
        <w:rPr>
          <w:b/>
          <w:color w:val="FF0000"/>
        </w:rPr>
        <w:t xml:space="preserve">(e-mail) </w:t>
      </w:r>
      <w:r>
        <w:rPr>
          <w:b/>
        </w:rPr>
        <w:t xml:space="preserve">até o dia 28 de fevereiro de 2023. </w:t>
      </w:r>
    </w:p>
    <w:p w:rsidR="000F2593" w:rsidRDefault="000F2593" w:rsidP="000F2593">
      <w:pPr>
        <w:jc w:val="center"/>
        <w:rPr>
          <w:b/>
        </w:rPr>
      </w:pPr>
    </w:p>
    <w:p w:rsidR="000F2593" w:rsidRDefault="00CB2BB6" w:rsidP="000F2593">
      <w:pPr>
        <w:jc w:val="center"/>
        <w:rPr>
          <w:b/>
        </w:rPr>
      </w:pPr>
      <w:r>
        <w:rPr>
          <w:b/>
        </w:rPr>
        <w:t>Relatório Final da Conferência Municipal dos Direitos da Criança e Adolescente</w:t>
      </w:r>
    </w:p>
    <w:p w:rsidR="001739AA" w:rsidRDefault="001739AA" w:rsidP="000F2593">
      <w:pPr>
        <w:jc w:val="center"/>
        <w:rPr>
          <w:b/>
        </w:rPr>
      </w:pPr>
    </w:p>
    <w:p w:rsidR="00E2008B" w:rsidRDefault="001739AA" w:rsidP="003567A9">
      <w:pPr>
        <w:ind w:firstLine="708"/>
      </w:pPr>
      <w:r>
        <w:t xml:space="preserve">Após a realização das conferências municipais, a Comissão Organizadora deverá </w:t>
      </w:r>
      <w:r w:rsidR="000458C5">
        <w:t xml:space="preserve">encaminhar </w:t>
      </w:r>
      <w:r w:rsidR="000458C5" w:rsidRPr="000458C5">
        <w:rPr>
          <w:b/>
        </w:rPr>
        <w:t>at</w:t>
      </w:r>
      <w:r w:rsidRPr="000458C5">
        <w:rPr>
          <w:b/>
        </w:rPr>
        <w:t>é o dia 28 de fevereiro de 2023, um relatório para a Comissão Organizadora Estadual,</w:t>
      </w:r>
      <w:r>
        <w:t xml:space="preserve"> contendo o registro do processo de realização, as propostas formula</w:t>
      </w:r>
      <w:r w:rsidR="00E2008B">
        <w:t xml:space="preserve">das, conforme Resolução 006/2022 do CEDCA, </w:t>
      </w:r>
      <w:r>
        <w:t xml:space="preserve">pelas conferências municipais e a relação dos delegados e delegadas eleitos(as) para a etapa estadual. </w:t>
      </w:r>
    </w:p>
    <w:p w:rsidR="001739AA" w:rsidRDefault="001739AA" w:rsidP="003567A9">
      <w:pPr>
        <w:ind w:firstLine="708"/>
      </w:pPr>
      <w:bookmarkStart w:id="0" w:name="_GoBack"/>
      <w:bookmarkEnd w:id="0"/>
      <w:r>
        <w:br/>
      </w:r>
      <w:r w:rsidR="000458C5">
        <w:t xml:space="preserve">               </w:t>
      </w:r>
      <w:r>
        <w:t xml:space="preserve">As informações que deverão ser apresentadas são as referentes ao processo conferencial e aquelas consideradas importantes para o processo estadual, sendo imprescindíveis: </w:t>
      </w:r>
    </w:p>
    <w:p w:rsidR="001739AA" w:rsidRDefault="001739AA" w:rsidP="001739AA">
      <w:r>
        <w:sym w:font="Symbol" w:char="F0A7"/>
      </w:r>
      <w:r>
        <w:t xml:space="preserve"> Propostas a partir do texto base das perguntas geradoras e das propostas encaminhadas pelas conferências municipais/regionais; </w:t>
      </w:r>
    </w:p>
    <w:p w:rsidR="001739AA" w:rsidRDefault="001739AA" w:rsidP="001739AA">
      <w:r>
        <w:sym w:font="Symbol" w:char="F0A7"/>
      </w:r>
      <w:r>
        <w:t xml:space="preserve"> Relação de delegados(as) eleitos(as) e suplentes, por ordem de suplência, com: o Dados básicos de identificação como: nome completo, nome social, idade, data de nascimento, número de RG e CPF, endereço residencial [logradouro, cidade e CEP], e-mail e telefones de contato com o código da cidade; o Indicação de um dos eixos no qual deseja participar das discussões na 12ª Conferência Estadual. </w:t>
      </w:r>
    </w:p>
    <w:p w:rsidR="001739AA" w:rsidRDefault="001739AA" w:rsidP="001739AA">
      <w:r>
        <w:lastRenderedPageBreak/>
        <w:sym w:font="Symbol" w:char="F0A7"/>
      </w:r>
      <w:r>
        <w:t xml:space="preserve"> Identificação de responsável pela Comissão Organizadora da Etapa Municipal, visando uma comunicação ágil e eficiente para os assuntos relacionados à 12ª Estadual, com dados de contato, tais como: telefones (fixos e celulares), e-mails institucionais e privados; </w:t>
      </w:r>
    </w:p>
    <w:p w:rsidR="004A701E" w:rsidRDefault="001739AA" w:rsidP="001739AA">
      <w:pPr>
        <w:rPr>
          <w:b/>
        </w:rPr>
      </w:pPr>
      <w:r>
        <w:sym w:font="Symbol" w:char="F0A7"/>
      </w:r>
      <w:r>
        <w:t xml:space="preserve"> Listagem dos integrantes da Comissão Organizadora da Conferência Municipal, indicando se houve participação de crianças e adolescentes na comissão; </w:t>
      </w:r>
      <w:r>
        <w:br/>
      </w:r>
      <w:r>
        <w:sym w:font="Symbol" w:char="F0A7"/>
      </w:r>
      <w:r>
        <w:t xml:space="preserve"> Informações gerais quanto à realização de Conferências Municipais e Livres, com indicação de todos os dados disponíveis, tais como: o Número de municípios que realizaram Conferências e número de municípios presentes na etapa estadual; o Razões conhecidas para eventual não realização de Conferências Municipais; e o Razões conhecidas para eventual não participação de delegações na etapa estadual; o Fotos e matérias de sites, blogs e da grande mídia a respeito da Conferência Estadual e do Distrito Federal. </w:t>
      </w:r>
      <w:r>
        <w:br/>
      </w:r>
    </w:p>
    <w:p w:rsidR="003567A9" w:rsidRDefault="003567A9" w:rsidP="001739AA">
      <w:pPr>
        <w:rPr>
          <w:b/>
        </w:rPr>
      </w:pPr>
    </w:p>
    <w:tbl>
      <w:tblPr>
        <w:tblStyle w:val="Tabelacomgrelh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461"/>
      </w:tblGrid>
      <w:tr w:rsidR="003567A9" w:rsidTr="003567A9">
        <w:trPr>
          <w:jc w:val="center"/>
        </w:trPr>
        <w:tc>
          <w:tcPr>
            <w:tcW w:w="4460" w:type="dxa"/>
          </w:tcPr>
          <w:p w:rsidR="003567A9" w:rsidRDefault="003567A9" w:rsidP="003567A9">
            <w:r>
              <w:rPr>
                <w:b/>
              </w:rPr>
              <w:t>REALIZAÇÃO</w:t>
            </w:r>
            <w:r w:rsidRPr="000F2593">
              <w:rPr>
                <w:b/>
              </w:rPr>
              <w:t>: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4"/>
            </w:tblGrid>
            <w:tr w:rsidR="003567A9" w:rsidTr="008E7826">
              <w:tc>
                <w:tcPr>
                  <w:tcW w:w="4783" w:type="dxa"/>
                </w:tcPr>
                <w:p w:rsidR="003567A9" w:rsidRDefault="003567A9" w:rsidP="003567A9">
                  <w:pPr>
                    <w:jc w:val="left"/>
                  </w:pPr>
                  <w:r w:rsidRPr="000F2593">
                    <w:rPr>
                      <w:noProof/>
                    </w:rPr>
                    <w:drawing>
                      <wp:inline distT="0" distB="0" distL="0" distR="0" wp14:anchorId="578F9C9B" wp14:editId="3B77C099">
                        <wp:extent cx="1188720" cy="878777"/>
                        <wp:effectExtent l="0" t="0" r="0" b="0"/>
                        <wp:docPr id="2" name="Imagem 2" descr="C:\Users\janice.merigo\Documents\download.jf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anice.merigo\Documents\download.jf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3810" cy="912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567A9" w:rsidRDefault="003567A9" w:rsidP="001739AA">
            <w:pPr>
              <w:rPr>
                <w:b/>
              </w:rPr>
            </w:pPr>
          </w:p>
        </w:tc>
        <w:tc>
          <w:tcPr>
            <w:tcW w:w="4461" w:type="dxa"/>
          </w:tcPr>
          <w:p w:rsidR="003567A9" w:rsidRDefault="003567A9" w:rsidP="003567A9">
            <w:pPr>
              <w:rPr>
                <w:noProof/>
              </w:rPr>
            </w:pPr>
            <w:r>
              <w:rPr>
                <w:b/>
              </w:rPr>
              <w:t>APOIO:</w:t>
            </w:r>
            <w:r>
              <w:rPr>
                <w:b/>
              </w:rPr>
              <w:br/>
              <w:t>ASSOCIAÇÕES DE MUNICÍPIOS</w:t>
            </w:r>
            <w:r>
              <w:rPr>
                <w:noProof/>
              </w:rPr>
              <w:t xml:space="preserve"> </w:t>
            </w:r>
          </w:p>
          <w:p w:rsidR="003567A9" w:rsidRDefault="003567A9" w:rsidP="003567A9">
            <w:pPr>
              <w:jc w:val="left"/>
            </w:pPr>
            <w:r>
              <w:rPr>
                <w:noProof/>
              </w:rPr>
              <w:drawing>
                <wp:inline distT="0" distB="0" distL="0" distR="0" wp14:anchorId="48BD8DA2" wp14:editId="2AEF63CF">
                  <wp:extent cx="2507067" cy="388620"/>
                  <wp:effectExtent l="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240" cy="401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7A9" w:rsidRDefault="003567A9" w:rsidP="001739AA">
            <w:pPr>
              <w:rPr>
                <w:b/>
              </w:rPr>
            </w:pPr>
          </w:p>
        </w:tc>
      </w:tr>
    </w:tbl>
    <w:p w:rsidR="003567A9" w:rsidRDefault="003567A9" w:rsidP="001739AA">
      <w:pPr>
        <w:rPr>
          <w:b/>
        </w:rPr>
      </w:pPr>
    </w:p>
    <w:p w:rsidR="004A701E" w:rsidRDefault="004A701E" w:rsidP="000F2593">
      <w:pPr>
        <w:jc w:val="center"/>
        <w:rPr>
          <w:b/>
        </w:rPr>
      </w:pPr>
    </w:p>
    <w:sectPr w:rsidR="004A701E" w:rsidSect="00BE7EE9">
      <w:headerReference w:type="even" r:id="rId11"/>
      <w:headerReference w:type="default" r:id="rId12"/>
      <w:footerReference w:type="default" r:id="rId13"/>
      <w:headerReference w:type="first" r:id="rId14"/>
      <w:pgSz w:w="11907" w:h="16839" w:code="9"/>
      <w:pgMar w:top="2268" w:right="1275" w:bottom="141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28" w:rsidRDefault="00C20D28" w:rsidP="006F532D">
      <w:pPr>
        <w:spacing w:line="240" w:lineRule="auto"/>
      </w:pPr>
      <w:r>
        <w:separator/>
      </w:r>
    </w:p>
  </w:endnote>
  <w:endnote w:type="continuationSeparator" w:id="0">
    <w:p w:rsidR="00C20D28" w:rsidRDefault="00C20D28" w:rsidP="006F5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lec Thin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32D" w:rsidRPr="0083716D" w:rsidRDefault="006F532D" w:rsidP="006174DA">
    <w:pPr>
      <w:pStyle w:val="Rodap"/>
      <w:jc w:val="center"/>
      <w:rPr>
        <w:rFonts w:ascii="Sailec Thin" w:hAnsi="Sailec Thin" w:cstheme="minorHAnsi"/>
        <w:b/>
        <w:sz w:val="20"/>
      </w:rPr>
    </w:pPr>
    <w:r w:rsidRPr="0083716D">
      <w:rPr>
        <w:rFonts w:ascii="Sailec Thin" w:hAnsi="Sailec Thin" w:cstheme="minorHAnsi"/>
        <w:b/>
        <w:sz w:val="20"/>
      </w:rPr>
      <w:t xml:space="preserve">Rua General Liberato Bittencourt, 1.885 | 88070-800 | Florianópolis-SC | +55 48 3221.8800 | </w:t>
    </w:r>
    <w:hyperlink r:id="rId1" w:history="1">
      <w:r w:rsidR="0083716D" w:rsidRPr="0083716D">
        <w:rPr>
          <w:rStyle w:val="Hiperligao"/>
          <w:rFonts w:ascii="Sailec Thin" w:hAnsi="Sailec Thin" w:cstheme="minorHAnsi"/>
          <w:b/>
          <w:sz w:val="20"/>
        </w:rPr>
        <w:t>www.fecam.org.br</w:t>
      </w:r>
    </w:hyperlink>
  </w:p>
  <w:p w:rsidR="0083716D" w:rsidRDefault="0083716D" w:rsidP="006174DA">
    <w:pPr>
      <w:pStyle w:val="Rodap"/>
      <w:jc w:val="center"/>
      <w:rPr>
        <w:rFonts w:ascii="Sailec Thin" w:hAnsi="Sailec Thin" w:cstheme="minorHAnsi"/>
        <w:sz w:val="18"/>
      </w:rPr>
    </w:pPr>
  </w:p>
  <w:p w:rsidR="0083716D" w:rsidRPr="006F532D" w:rsidRDefault="0083716D" w:rsidP="0083716D">
    <w:pPr>
      <w:pStyle w:val="Rodap"/>
      <w:ind w:left="-1701"/>
      <w:jc w:val="center"/>
      <w:rPr>
        <w:rFonts w:ascii="Sailec Thin" w:hAnsi="Sailec Thin" w:cstheme="minorHAnsi"/>
        <w:sz w:val="18"/>
      </w:rPr>
    </w:pPr>
    <w:r w:rsidRPr="0083716D">
      <w:rPr>
        <w:rFonts w:ascii="Sailec Thin" w:hAnsi="Sailec Thin" w:cstheme="minorHAnsi"/>
        <w:noProof/>
        <w:sz w:val="18"/>
        <w:lang w:eastAsia="pt-BR"/>
      </w:rPr>
      <w:drawing>
        <wp:inline distT="0" distB="0" distL="0" distR="0" wp14:anchorId="1F58FFBD" wp14:editId="574ED861">
          <wp:extent cx="8732964" cy="419100"/>
          <wp:effectExtent l="0" t="0" r="0" b="0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61491" cy="434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28" w:rsidRDefault="00C20D28" w:rsidP="006F532D">
      <w:pPr>
        <w:spacing w:line="240" w:lineRule="auto"/>
      </w:pPr>
      <w:r>
        <w:separator/>
      </w:r>
    </w:p>
  </w:footnote>
  <w:footnote w:type="continuationSeparator" w:id="0">
    <w:p w:rsidR="00C20D28" w:rsidRDefault="00C20D28" w:rsidP="006F5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6D" w:rsidRDefault="00C20D2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786891" o:spid="_x0000_s2053" type="#_x0000_t75" style="position:absolute;margin-left:0;margin-top:0;width:467.2pt;height:307.65pt;z-index:-251657216;mso-position-horizontal:center;mso-position-horizontal-relative:margin;mso-position-vertical:center;mso-position-vertical-relative:margin" o:allowincell="f">
          <v:imagedata r:id="rId1" o:title="map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E9" w:rsidRDefault="00C20D28" w:rsidP="000F2593">
    <w:pPr>
      <w:pStyle w:val="Cabealh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786892" o:spid="_x0000_s2054" type="#_x0000_t75" style="position:absolute;left:0;text-align:left;margin-left:0;margin-top:0;width:467.2pt;height:307.65pt;z-index:-251656192;mso-position-horizontal:center;mso-position-horizontal-relative:margin;mso-position-vertical:center;mso-position-vertical-relative:margin" o:allowincell="f">
          <v:imagedata r:id="rId1" o:title="map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6D" w:rsidRDefault="00C20D28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5786890" o:spid="_x0000_s2052" type="#_x0000_t75" style="position:absolute;margin-left:0;margin-top:0;width:467.2pt;height:307.65pt;z-index:-251658240;mso-position-horizontal:center;mso-position-horizontal-relative:margin;mso-position-vertical:center;mso-position-vertical-relative:margin" o:allowincell="f">
          <v:imagedata r:id="rId1" o:title="map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B53FC"/>
    <w:multiLevelType w:val="hybridMultilevel"/>
    <w:tmpl w:val="F236A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41C8"/>
    <w:multiLevelType w:val="hybridMultilevel"/>
    <w:tmpl w:val="B8FC10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40E31"/>
    <w:multiLevelType w:val="multilevel"/>
    <w:tmpl w:val="4FB89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57669"/>
    <w:multiLevelType w:val="hybridMultilevel"/>
    <w:tmpl w:val="ED6E1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E67E7"/>
    <w:multiLevelType w:val="hybridMultilevel"/>
    <w:tmpl w:val="1960EE9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90769"/>
    <w:multiLevelType w:val="hybridMultilevel"/>
    <w:tmpl w:val="BD4A6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04445"/>
    <w:multiLevelType w:val="hybridMultilevel"/>
    <w:tmpl w:val="480AFC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C6712"/>
    <w:multiLevelType w:val="hybridMultilevel"/>
    <w:tmpl w:val="F236A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CE059A"/>
    <w:multiLevelType w:val="hybridMultilevel"/>
    <w:tmpl w:val="3C7257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E43C47"/>
    <w:multiLevelType w:val="hybridMultilevel"/>
    <w:tmpl w:val="7B6A33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B792F"/>
    <w:multiLevelType w:val="hybridMultilevel"/>
    <w:tmpl w:val="32A8BD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84F55"/>
    <w:multiLevelType w:val="hybridMultilevel"/>
    <w:tmpl w:val="42C62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4F3151"/>
    <w:multiLevelType w:val="hybridMultilevel"/>
    <w:tmpl w:val="EEE456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82509A"/>
    <w:multiLevelType w:val="multilevel"/>
    <w:tmpl w:val="C5D4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332C3"/>
    <w:multiLevelType w:val="hybridMultilevel"/>
    <w:tmpl w:val="8EA4B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30519"/>
    <w:multiLevelType w:val="hybridMultilevel"/>
    <w:tmpl w:val="8F704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91EA6"/>
    <w:multiLevelType w:val="hybridMultilevel"/>
    <w:tmpl w:val="A8E27C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55F20"/>
    <w:multiLevelType w:val="hybridMultilevel"/>
    <w:tmpl w:val="8F7042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B3E9C"/>
    <w:multiLevelType w:val="hybridMultilevel"/>
    <w:tmpl w:val="8EA4B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3A793B"/>
    <w:multiLevelType w:val="hybridMultilevel"/>
    <w:tmpl w:val="8EA4B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465BE"/>
    <w:multiLevelType w:val="hybridMultilevel"/>
    <w:tmpl w:val="12780AD2"/>
    <w:lvl w:ilvl="0" w:tplc="B948B8F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31B3A"/>
    <w:multiLevelType w:val="hybridMultilevel"/>
    <w:tmpl w:val="28C0C2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1"/>
  </w:num>
  <w:num w:numId="4">
    <w:abstractNumId w:val="19"/>
  </w:num>
  <w:num w:numId="5">
    <w:abstractNumId w:val="14"/>
  </w:num>
  <w:num w:numId="6">
    <w:abstractNumId w:val="18"/>
  </w:num>
  <w:num w:numId="7">
    <w:abstractNumId w:val="1"/>
  </w:num>
  <w:num w:numId="8">
    <w:abstractNumId w:val="0"/>
  </w:num>
  <w:num w:numId="9">
    <w:abstractNumId w:val="5"/>
  </w:num>
  <w:num w:numId="10">
    <w:abstractNumId w:val="16"/>
  </w:num>
  <w:num w:numId="11">
    <w:abstractNumId w:val="7"/>
  </w:num>
  <w:num w:numId="12">
    <w:abstractNumId w:val="15"/>
  </w:num>
  <w:num w:numId="13">
    <w:abstractNumId w:val="6"/>
  </w:num>
  <w:num w:numId="14">
    <w:abstractNumId w:val="2"/>
  </w:num>
  <w:num w:numId="15">
    <w:abstractNumId w:val="17"/>
  </w:num>
  <w:num w:numId="16">
    <w:abstractNumId w:val="20"/>
  </w:num>
  <w:num w:numId="17">
    <w:abstractNumId w:val="11"/>
  </w:num>
  <w:num w:numId="18">
    <w:abstractNumId w:val="10"/>
  </w:num>
  <w:num w:numId="19">
    <w:abstractNumId w:val="12"/>
  </w:num>
  <w:num w:numId="20">
    <w:abstractNumId w:val="9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2D"/>
    <w:rsid w:val="00000D27"/>
    <w:rsid w:val="00005537"/>
    <w:rsid w:val="00013AA2"/>
    <w:rsid w:val="00015E33"/>
    <w:rsid w:val="00023DE3"/>
    <w:rsid w:val="00036892"/>
    <w:rsid w:val="00044CB9"/>
    <w:rsid w:val="000458C5"/>
    <w:rsid w:val="0008358F"/>
    <w:rsid w:val="000B28AC"/>
    <w:rsid w:val="000B71E9"/>
    <w:rsid w:val="000B7CC0"/>
    <w:rsid w:val="000C0291"/>
    <w:rsid w:val="000C6106"/>
    <w:rsid w:val="000C6BD9"/>
    <w:rsid w:val="000E0C8F"/>
    <w:rsid w:val="000E5442"/>
    <w:rsid w:val="000F2593"/>
    <w:rsid w:val="001016D7"/>
    <w:rsid w:val="00102512"/>
    <w:rsid w:val="00126DF2"/>
    <w:rsid w:val="001331F0"/>
    <w:rsid w:val="00140A6A"/>
    <w:rsid w:val="00145F87"/>
    <w:rsid w:val="00147F4F"/>
    <w:rsid w:val="00172825"/>
    <w:rsid w:val="001739AA"/>
    <w:rsid w:val="00175954"/>
    <w:rsid w:val="001761DB"/>
    <w:rsid w:val="001D760D"/>
    <w:rsid w:val="001E357E"/>
    <w:rsid w:val="001F3A01"/>
    <w:rsid w:val="001F570D"/>
    <w:rsid w:val="00210C71"/>
    <w:rsid w:val="00212B3C"/>
    <w:rsid w:val="00213449"/>
    <w:rsid w:val="00214F27"/>
    <w:rsid w:val="002174CB"/>
    <w:rsid w:val="00231A3A"/>
    <w:rsid w:val="00232207"/>
    <w:rsid w:val="002464BF"/>
    <w:rsid w:val="0026132F"/>
    <w:rsid w:val="00262D2E"/>
    <w:rsid w:val="00292B92"/>
    <w:rsid w:val="00296429"/>
    <w:rsid w:val="002D559E"/>
    <w:rsid w:val="002D7EC7"/>
    <w:rsid w:val="002F3BA6"/>
    <w:rsid w:val="003050E9"/>
    <w:rsid w:val="003052E2"/>
    <w:rsid w:val="00311279"/>
    <w:rsid w:val="003159C0"/>
    <w:rsid w:val="00322960"/>
    <w:rsid w:val="00323993"/>
    <w:rsid w:val="00331C2D"/>
    <w:rsid w:val="00332A5E"/>
    <w:rsid w:val="00342DF0"/>
    <w:rsid w:val="003567A9"/>
    <w:rsid w:val="003A7702"/>
    <w:rsid w:val="003B1E48"/>
    <w:rsid w:val="003B57E4"/>
    <w:rsid w:val="00407B42"/>
    <w:rsid w:val="004219ED"/>
    <w:rsid w:val="0043027D"/>
    <w:rsid w:val="0044785A"/>
    <w:rsid w:val="0045584B"/>
    <w:rsid w:val="004603B5"/>
    <w:rsid w:val="00485786"/>
    <w:rsid w:val="004900BD"/>
    <w:rsid w:val="004A6416"/>
    <w:rsid w:val="004A701E"/>
    <w:rsid w:val="004B5717"/>
    <w:rsid w:val="004C5796"/>
    <w:rsid w:val="004C6E01"/>
    <w:rsid w:val="004F68FA"/>
    <w:rsid w:val="005006BC"/>
    <w:rsid w:val="00512FEF"/>
    <w:rsid w:val="00527312"/>
    <w:rsid w:val="0054252C"/>
    <w:rsid w:val="00542FCC"/>
    <w:rsid w:val="005444FB"/>
    <w:rsid w:val="005514EA"/>
    <w:rsid w:val="0055686F"/>
    <w:rsid w:val="00577CB4"/>
    <w:rsid w:val="00591773"/>
    <w:rsid w:val="005A39DD"/>
    <w:rsid w:val="005A7630"/>
    <w:rsid w:val="005A7C73"/>
    <w:rsid w:val="005B7386"/>
    <w:rsid w:val="005B78F4"/>
    <w:rsid w:val="005C0B8E"/>
    <w:rsid w:val="005C258E"/>
    <w:rsid w:val="005C3FE9"/>
    <w:rsid w:val="005C74E2"/>
    <w:rsid w:val="005D36FB"/>
    <w:rsid w:val="005E1496"/>
    <w:rsid w:val="0061445D"/>
    <w:rsid w:val="00616D0A"/>
    <w:rsid w:val="006174DA"/>
    <w:rsid w:val="006214C8"/>
    <w:rsid w:val="0062485A"/>
    <w:rsid w:val="00627108"/>
    <w:rsid w:val="00627E49"/>
    <w:rsid w:val="00640FD9"/>
    <w:rsid w:val="00663B31"/>
    <w:rsid w:val="0066747E"/>
    <w:rsid w:val="00673D00"/>
    <w:rsid w:val="006844CB"/>
    <w:rsid w:val="006B3BE8"/>
    <w:rsid w:val="006B7A2B"/>
    <w:rsid w:val="006F0F4D"/>
    <w:rsid w:val="006F532D"/>
    <w:rsid w:val="0070593C"/>
    <w:rsid w:val="00722C45"/>
    <w:rsid w:val="007642E6"/>
    <w:rsid w:val="00794EE9"/>
    <w:rsid w:val="007A20CB"/>
    <w:rsid w:val="007A618C"/>
    <w:rsid w:val="007D4680"/>
    <w:rsid w:val="007D5C3E"/>
    <w:rsid w:val="007E2795"/>
    <w:rsid w:val="007E5D43"/>
    <w:rsid w:val="007E6CBF"/>
    <w:rsid w:val="00811F1D"/>
    <w:rsid w:val="00824B9E"/>
    <w:rsid w:val="008254D5"/>
    <w:rsid w:val="00831B78"/>
    <w:rsid w:val="008332B5"/>
    <w:rsid w:val="0083716D"/>
    <w:rsid w:val="00841ADA"/>
    <w:rsid w:val="00843804"/>
    <w:rsid w:val="00861EBB"/>
    <w:rsid w:val="00864F4E"/>
    <w:rsid w:val="008708D0"/>
    <w:rsid w:val="008805A1"/>
    <w:rsid w:val="0088420F"/>
    <w:rsid w:val="008873A0"/>
    <w:rsid w:val="008B39CF"/>
    <w:rsid w:val="008D75EB"/>
    <w:rsid w:val="008F7A5B"/>
    <w:rsid w:val="0090114F"/>
    <w:rsid w:val="00912333"/>
    <w:rsid w:val="00920D8D"/>
    <w:rsid w:val="00943FC8"/>
    <w:rsid w:val="00951404"/>
    <w:rsid w:val="009527D6"/>
    <w:rsid w:val="00985414"/>
    <w:rsid w:val="00986157"/>
    <w:rsid w:val="009900CD"/>
    <w:rsid w:val="009A3CBD"/>
    <w:rsid w:val="009B4C68"/>
    <w:rsid w:val="009E12F6"/>
    <w:rsid w:val="009F289D"/>
    <w:rsid w:val="00A00414"/>
    <w:rsid w:val="00A20846"/>
    <w:rsid w:val="00A30B72"/>
    <w:rsid w:val="00A319CA"/>
    <w:rsid w:val="00A351EE"/>
    <w:rsid w:val="00A403B8"/>
    <w:rsid w:val="00A42EEA"/>
    <w:rsid w:val="00A631C5"/>
    <w:rsid w:val="00A65814"/>
    <w:rsid w:val="00A666E7"/>
    <w:rsid w:val="00AB3F6D"/>
    <w:rsid w:val="00AB4CCD"/>
    <w:rsid w:val="00AB4F82"/>
    <w:rsid w:val="00AC7FE0"/>
    <w:rsid w:val="00AE624F"/>
    <w:rsid w:val="00AF4DC7"/>
    <w:rsid w:val="00B410F3"/>
    <w:rsid w:val="00B43457"/>
    <w:rsid w:val="00B53D0B"/>
    <w:rsid w:val="00B844FB"/>
    <w:rsid w:val="00B866AF"/>
    <w:rsid w:val="00B9428C"/>
    <w:rsid w:val="00B9437B"/>
    <w:rsid w:val="00BA4664"/>
    <w:rsid w:val="00BB016C"/>
    <w:rsid w:val="00BB5810"/>
    <w:rsid w:val="00BE7EE9"/>
    <w:rsid w:val="00BF2E1C"/>
    <w:rsid w:val="00C00778"/>
    <w:rsid w:val="00C05594"/>
    <w:rsid w:val="00C13484"/>
    <w:rsid w:val="00C20D28"/>
    <w:rsid w:val="00C37E30"/>
    <w:rsid w:val="00C450CC"/>
    <w:rsid w:val="00C46196"/>
    <w:rsid w:val="00C67B7C"/>
    <w:rsid w:val="00CB2BB6"/>
    <w:rsid w:val="00CC4A8E"/>
    <w:rsid w:val="00CD5D6E"/>
    <w:rsid w:val="00CF6D02"/>
    <w:rsid w:val="00D24947"/>
    <w:rsid w:val="00D57171"/>
    <w:rsid w:val="00D62712"/>
    <w:rsid w:val="00D6289F"/>
    <w:rsid w:val="00D660D4"/>
    <w:rsid w:val="00D915B1"/>
    <w:rsid w:val="00D97437"/>
    <w:rsid w:val="00DA749B"/>
    <w:rsid w:val="00DE48BA"/>
    <w:rsid w:val="00DF4425"/>
    <w:rsid w:val="00DF5E29"/>
    <w:rsid w:val="00DF5F2E"/>
    <w:rsid w:val="00E04967"/>
    <w:rsid w:val="00E13757"/>
    <w:rsid w:val="00E2008B"/>
    <w:rsid w:val="00E309BF"/>
    <w:rsid w:val="00E30C98"/>
    <w:rsid w:val="00E47FBD"/>
    <w:rsid w:val="00E560D8"/>
    <w:rsid w:val="00EA6BF2"/>
    <w:rsid w:val="00EC04E7"/>
    <w:rsid w:val="00ED42CC"/>
    <w:rsid w:val="00EF4522"/>
    <w:rsid w:val="00EF7F9C"/>
    <w:rsid w:val="00F030DD"/>
    <w:rsid w:val="00F279DB"/>
    <w:rsid w:val="00F378AC"/>
    <w:rsid w:val="00F4100A"/>
    <w:rsid w:val="00F43AEE"/>
    <w:rsid w:val="00F46E0E"/>
    <w:rsid w:val="00F820C6"/>
    <w:rsid w:val="00F84A49"/>
    <w:rsid w:val="00F90107"/>
    <w:rsid w:val="00F955AF"/>
    <w:rsid w:val="00FB2A6C"/>
    <w:rsid w:val="00FC69D9"/>
    <w:rsid w:val="00FC6D2E"/>
    <w:rsid w:val="00FD25E0"/>
    <w:rsid w:val="00FD6D4C"/>
    <w:rsid w:val="00FE60CD"/>
    <w:rsid w:val="00FF1E9D"/>
    <w:rsid w:val="00FF21F7"/>
    <w:rsid w:val="00FF50E6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7CE4F3D"/>
  <w15:chartTrackingRefBased/>
  <w15:docId w15:val="{A7F3F70D-0CB3-45C2-9CAD-00CBF902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84B"/>
    <w:pPr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pt-BR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66747E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Cabealho2">
    <w:name w:val="heading 2"/>
    <w:basedOn w:val="Normal"/>
    <w:link w:val="Cabealho2Carter"/>
    <w:uiPriority w:val="9"/>
    <w:qFormat/>
    <w:rsid w:val="0090114F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B943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F532D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6F532D"/>
  </w:style>
  <w:style w:type="paragraph" w:styleId="Rodap">
    <w:name w:val="footer"/>
    <w:basedOn w:val="Normal"/>
    <w:link w:val="RodapCarter"/>
    <w:uiPriority w:val="99"/>
    <w:unhideWhenUsed/>
    <w:rsid w:val="006F532D"/>
    <w:pPr>
      <w:tabs>
        <w:tab w:val="center" w:pos="4252"/>
        <w:tab w:val="right" w:pos="8504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6F532D"/>
  </w:style>
  <w:style w:type="paragraph" w:styleId="Textodebalo">
    <w:name w:val="Balloon Text"/>
    <w:basedOn w:val="Normal"/>
    <w:link w:val="TextodebaloCarter"/>
    <w:uiPriority w:val="99"/>
    <w:semiHidden/>
    <w:unhideWhenUsed/>
    <w:rsid w:val="001D76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D760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050E9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customStyle="1" w:styleId="default">
    <w:name w:val="default"/>
    <w:basedOn w:val="Normal"/>
    <w:rsid w:val="004558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6674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ligao">
    <w:name w:val="Hyperlink"/>
    <w:basedOn w:val="Tipodeletrapredefinidodopargrafo"/>
    <w:uiPriority w:val="99"/>
    <w:unhideWhenUsed/>
    <w:rsid w:val="0066747E"/>
    <w:rPr>
      <w:color w:val="0000FF"/>
      <w:u w:val="single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66747E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66747E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66747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A618C"/>
    <w:pPr>
      <w:ind w:left="720"/>
      <w:contextualSpacing/>
    </w:p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83716D"/>
    <w:rPr>
      <w:color w:val="605E5C"/>
      <w:shd w:val="clear" w:color="auto" w:fill="E1DFDD"/>
    </w:rPr>
  </w:style>
  <w:style w:type="character" w:styleId="Forte">
    <w:name w:val="Strong"/>
    <w:basedOn w:val="Tipodeletrapredefinidodopargrafo"/>
    <w:uiPriority w:val="22"/>
    <w:qFormat/>
    <w:rsid w:val="000B7CC0"/>
    <w:rPr>
      <w:b/>
      <w:bCs/>
    </w:rPr>
  </w:style>
  <w:style w:type="character" w:styleId="nfase">
    <w:name w:val="Emphasis"/>
    <w:basedOn w:val="Tipodeletrapredefinidodopargrafo"/>
    <w:uiPriority w:val="20"/>
    <w:qFormat/>
    <w:rsid w:val="000B7CC0"/>
    <w:rPr>
      <w:i/>
      <w:iCs/>
    </w:rPr>
  </w:style>
  <w:style w:type="table" w:styleId="Tabelacomgrelha">
    <w:name w:val="Table Grid"/>
    <w:basedOn w:val="Tabelanormal"/>
    <w:uiPriority w:val="39"/>
    <w:rsid w:val="003B5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2Carter">
    <w:name w:val="Cabeçalho 2 Caráter"/>
    <w:basedOn w:val="Tipodeletrapredefinidodopargrafo"/>
    <w:link w:val="Cabealho2"/>
    <w:uiPriority w:val="9"/>
    <w:rsid w:val="0090114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label">
    <w:name w:val="label"/>
    <w:basedOn w:val="Tipodeletrapredefinidodopargrafo"/>
    <w:rsid w:val="0090114F"/>
  </w:style>
  <w:style w:type="paragraph" w:customStyle="1" w:styleId="data-publicacao">
    <w:name w:val="data-publicacao"/>
    <w:basedOn w:val="Normal"/>
    <w:rsid w:val="0090114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</w:rPr>
  </w:style>
  <w:style w:type="character" w:customStyle="1" w:styleId="name">
    <w:name w:val="name"/>
    <w:basedOn w:val="Tipodeletrapredefinidodopargrafo"/>
    <w:rsid w:val="0090114F"/>
  </w:style>
  <w:style w:type="character" w:customStyle="1" w:styleId="Ttulo1">
    <w:name w:val="Título1"/>
    <w:basedOn w:val="Tipodeletrapredefinidodopargrafo"/>
    <w:rsid w:val="0090114F"/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B943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t-BR"/>
    </w:rPr>
  </w:style>
  <w:style w:type="character" w:customStyle="1" w:styleId="corlabelinfo">
    <w:name w:val="corlabelinfo"/>
    <w:basedOn w:val="Tipodeletrapredefinidodopargrafo"/>
    <w:rsid w:val="00B9437B"/>
  </w:style>
  <w:style w:type="character" w:customStyle="1" w:styleId="corlabel">
    <w:name w:val="corlabel"/>
    <w:basedOn w:val="Tipodeletrapredefinidodopargrafo"/>
    <w:rsid w:val="00B9437B"/>
  </w:style>
  <w:style w:type="character" w:customStyle="1" w:styleId="deficiencia">
    <w:name w:val="deficiencia"/>
    <w:basedOn w:val="Tipodeletrapredefinidodopargrafo"/>
    <w:rsid w:val="00B94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52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6" w:color="DDDDDD"/>
                        <w:right w:val="none" w:sz="0" w:space="0" w:color="auto"/>
                      </w:divBdr>
                    </w:div>
                    <w:div w:id="8047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852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8ED0"/>
            <w:right w:val="none" w:sz="0" w:space="0" w:color="auto"/>
          </w:divBdr>
          <w:divsChild>
            <w:div w:id="2949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9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80129">
                  <w:marLeft w:val="0"/>
                  <w:marRight w:val="0"/>
                  <w:marTop w:val="0"/>
                  <w:marBottom w:val="1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17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0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397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03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13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2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60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37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20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064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93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39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092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099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434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05652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993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59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7851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414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48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935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0542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1250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85702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4816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4496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4936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83508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6446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75088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1720146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325463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085719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2235800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1880607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6586242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1834634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6603808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49425101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080874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9899631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20186742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32975139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57674083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6862646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36852476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987233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87290093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344022201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9632703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<w:div w:id="1859931965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2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9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fecam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F36EE-CE1B-4B03-8C26-E2D057A3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Design-PC</dc:creator>
  <cp:keywords/>
  <dc:description/>
  <cp:lastModifiedBy>Janice Merigo</cp:lastModifiedBy>
  <cp:revision>126</cp:revision>
  <cp:lastPrinted>2022-01-20T18:42:00Z</cp:lastPrinted>
  <dcterms:created xsi:type="dcterms:W3CDTF">2022-04-17T18:35:00Z</dcterms:created>
  <dcterms:modified xsi:type="dcterms:W3CDTF">2022-07-13T14:11:00Z</dcterms:modified>
</cp:coreProperties>
</file>